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E4C57" w:rsidRPr="004071E2" w:rsidRDefault="00CE4C57" w:rsidP="00CE4C57">
      <w:pPr>
        <w:spacing w:after="0"/>
        <w:rPr>
          <w:rFonts w:cs="Arial"/>
          <w:b/>
          <w:sz w:val="24"/>
          <w:szCs w:val="24"/>
        </w:rPr>
      </w:pPr>
      <w:r w:rsidRPr="004071E2">
        <w:rPr>
          <w:rFonts w:cs="Arial"/>
          <w:b/>
          <w:sz w:val="24"/>
          <w:szCs w:val="24"/>
        </w:rPr>
        <w:t>Państwowe Gospodarstwo Wodne</w:t>
      </w:r>
    </w:p>
    <w:p w:rsidR="00CE4C57" w:rsidRPr="004071E2" w:rsidRDefault="00CE4C57" w:rsidP="00CE4C57">
      <w:pPr>
        <w:spacing w:after="0"/>
        <w:rPr>
          <w:rFonts w:cs="Arial"/>
          <w:b/>
          <w:sz w:val="24"/>
          <w:szCs w:val="24"/>
        </w:rPr>
      </w:pPr>
      <w:r w:rsidRPr="004071E2">
        <w:rPr>
          <w:rFonts w:cs="Arial"/>
          <w:b/>
          <w:sz w:val="24"/>
          <w:szCs w:val="24"/>
        </w:rPr>
        <w:t>Wody Polskie</w:t>
      </w:r>
    </w:p>
    <w:p w:rsidR="00CE4C57" w:rsidRPr="004071E2" w:rsidRDefault="00CE4C57" w:rsidP="00CE4C57">
      <w:pPr>
        <w:spacing w:after="0"/>
        <w:rPr>
          <w:rFonts w:cs="Arial"/>
          <w:b/>
          <w:sz w:val="24"/>
          <w:szCs w:val="24"/>
        </w:rPr>
      </w:pPr>
      <w:r w:rsidRPr="004071E2">
        <w:rPr>
          <w:rFonts w:cs="Arial"/>
          <w:b/>
          <w:sz w:val="24"/>
          <w:szCs w:val="24"/>
        </w:rPr>
        <w:t>Zarząd Zlewni w Radomiu</w:t>
      </w:r>
    </w:p>
    <w:p w:rsidR="00CE4C57" w:rsidRPr="004071E2" w:rsidRDefault="00CE4C57" w:rsidP="00CE4C57">
      <w:pPr>
        <w:spacing w:after="0"/>
        <w:rPr>
          <w:rFonts w:cs="Arial"/>
          <w:b/>
          <w:sz w:val="24"/>
          <w:szCs w:val="24"/>
        </w:rPr>
      </w:pPr>
      <w:r>
        <w:rPr>
          <w:rFonts w:cs="Arial"/>
          <w:b/>
          <w:sz w:val="24"/>
          <w:szCs w:val="24"/>
        </w:rPr>
        <w:t>Nadzór Wodny w Kraśniku</w:t>
      </w:r>
    </w:p>
    <w:p w:rsidR="00471102" w:rsidRPr="0034068E" w:rsidRDefault="00471102" w:rsidP="00CE4C57">
      <w:pPr>
        <w:spacing w:after="0"/>
        <w:rPr>
          <w:rFonts w:cs="Arial"/>
          <w:sz w:val="32"/>
          <w:szCs w:val="32"/>
        </w:rPr>
      </w:pPr>
    </w:p>
    <w:p w:rsidR="001A1CF5" w:rsidRDefault="001A1CF5" w:rsidP="001A1CF5">
      <w:pPr>
        <w:jc w:val="center"/>
        <w:rPr>
          <w:b/>
          <w:sz w:val="28"/>
          <w:szCs w:val="28"/>
          <w:lang w:eastAsia="pl-PL"/>
        </w:rPr>
      </w:pPr>
      <w:r>
        <w:rPr>
          <w:b/>
          <w:sz w:val="28"/>
          <w:szCs w:val="28"/>
          <w:lang w:eastAsia="pl-PL"/>
        </w:rPr>
        <w:t>OPIS PRZEDMIOTU ZAMÓWIENIA</w:t>
      </w:r>
    </w:p>
    <w:p w:rsidR="001D5F1F" w:rsidRDefault="001D5F1F" w:rsidP="001A1CF5">
      <w:pPr>
        <w:jc w:val="center"/>
        <w:rPr>
          <w:b/>
          <w:sz w:val="28"/>
          <w:szCs w:val="28"/>
          <w:lang w:eastAsia="pl-PL"/>
        </w:rPr>
      </w:pPr>
    </w:p>
    <w:p w:rsidR="001A1CF5" w:rsidRDefault="001A1CF5" w:rsidP="001A1CF5">
      <w:pPr>
        <w:rPr>
          <w:sz w:val="22"/>
          <w:szCs w:val="22"/>
          <w:lang w:eastAsia="pl-PL"/>
        </w:rPr>
      </w:pPr>
      <w:r w:rsidRPr="00660768">
        <w:rPr>
          <w:sz w:val="22"/>
          <w:szCs w:val="22"/>
          <w:lang w:eastAsia="pl-PL"/>
        </w:rPr>
        <w:t>Na sporządzenie</w:t>
      </w:r>
      <w:r>
        <w:rPr>
          <w:sz w:val="22"/>
          <w:szCs w:val="22"/>
          <w:lang w:eastAsia="pl-PL"/>
        </w:rPr>
        <w:t xml:space="preserve"> uproszczonej dokumentacji technicznej, będącej podstawą wykonania zadania pn.:</w:t>
      </w:r>
    </w:p>
    <w:p w:rsidR="001A1CF5" w:rsidRDefault="001A1CF5" w:rsidP="001A1CF5">
      <w:pPr>
        <w:rPr>
          <w:b/>
          <w:sz w:val="22"/>
          <w:szCs w:val="22"/>
          <w:lang w:eastAsia="pl-PL"/>
        </w:rPr>
      </w:pPr>
      <w:r w:rsidRPr="000D0118">
        <w:rPr>
          <w:b/>
          <w:sz w:val="22"/>
          <w:szCs w:val="22"/>
          <w:lang w:eastAsia="pl-PL"/>
        </w:rPr>
        <w:t>„</w:t>
      </w:r>
      <w:r w:rsidR="00E000D6">
        <w:rPr>
          <w:b/>
          <w:sz w:val="22"/>
          <w:szCs w:val="22"/>
          <w:lang w:eastAsia="pl-PL"/>
        </w:rPr>
        <w:t>Remont zastawki</w:t>
      </w:r>
      <w:r w:rsidR="00196096">
        <w:rPr>
          <w:b/>
          <w:sz w:val="22"/>
          <w:szCs w:val="22"/>
          <w:lang w:eastAsia="pl-PL"/>
        </w:rPr>
        <w:t xml:space="preserve"> </w:t>
      </w:r>
      <w:r w:rsidR="000D0118" w:rsidRPr="000D0118">
        <w:rPr>
          <w:b/>
          <w:sz w:val="22"/>
          <w:szCs w:val="22"/>
          <w:lang w:eastAsia="pl-PL"/>
        </w:rPr>
        <w:t xml:space="preserve">w km 7+600 rzeki Urzędówki </w:t>
      </w:r>
      <w:r w:rsidR="009B5799">
        <w:rPr>
          <w:b/>
          <w:sz w:val="22"/>
          <w:szCs w:val="22"/>
          <w:lang w:eastAsia="pl-PL"/>
        </w:rPr>
        <w:t>wraz z odmuleniem odcinka</w:t>
      </w:r>
      <w:r w:rsidR="007916ED">
        <w:rPr>
          <w:b/>
          <w:sz w:val="22"/>
          <w:szCs w:val="22"/>
          <w:lang w:eastAsia="pl-PL"/>
        </w:rPr>
        <w:t xml:space="preserve"> rzeki w zasięgu cofki w km 7+55</w:t>
      </w:r>
      <w:r w:rsidR="009B5799">
        <w:rPr>
          <w:b/>
          <w:sz w:val="22"/>
          <w:szCs w:val="22"/>
          <w:lang w:eastAsia="pl-PL"/>
        </w:rPr>
        <w:t>0 – 8+210 w m. Urzędów, pow. Kraśnik, woj. lubelskie”.</w:t>
      </w:r>
    </w:p>
    <w:p w:rsidR="00471102" w:rsidRDefault="00471102" w:rsidP="001A1CF5">
      <w:pPr>
        <w:rPr>
          <w:b/>
          <w:sz w:val="22"/>
          <w:szCs w:val="22"/>
          <w:lang w:eastAsia="pl-PL"/>
        </w:rPr>
      </w:pPr>
    </w:p>
    <w:p w:rsidR="00471102" w:rsidRDefault="00471102" w:rsidP="001A1CF5">
      <w:pPr>
        <w:rPr>
          <w:b/>
          <w:sz w:val="22"/>
          <w:szCs w:val="22"/>
          <w:u w:val="single"/>
          <w:lang w:eastAsia="pl-PL"/>
        </w:rPr>
      </w:pPr>
      <w:r w:rsidRPr="00471102">
        <w:rPr>
          <w:b/>
          <w:sz w:val="22"/>
          <w:szCs w:val="22"/>
          <w:u w:val="single"/>
          <w:lang w:eastAsia="pl-PL"/>
        </w:rPr>
        <w:t>Zakres opracowania:</w:t>
      </w:r>
    </w:p>
    <w:p w:rsidR="00CF64F6" w:rsidRDefault="00CF64F6" w:rsidP="001A1CF5">
      <w:pPr>
        <w:rPr>
          <w:b/>
          <w:sz w:val="22"/>
          <w:szCs w:val="22"/>
          <w:u w:val="single"/>
          <w:lang w:eastAsia="pl-PL"/>
        </w:rPr>
      </w:pPr>
    </w:p>
    <w:p w:rsidR="00471102" w:rsidRDefault="00471102" w:rsidP="00471102">
      <w:pPr>
        <w:rPr>
          <w:b/>
          <w:sz w:val="22"/>
          <w:szCs w:val="22"/>
          <w:lang w:eastAsia="pl-PL"/>
        </w:rPr>
      </w:pPr>
      <w:r>
        <w:rPr>
          <w:b/>
          <w:sz w:val="22"/>
          <w:szCs w:val="22"/>
          <w:lang w:eastAsia="pl-PL"/>
        </w:rPr>
        <w:t>I. Inwentaryzacja terenowa rzeki Urzędówki i istniejących urządzeń:</w:t>
      </w:r>
    </w:p>
    <w:p w:rsidR="00471102" w:rsidRDefault="00471102" w:rsidP="00EC7688">
      <w:pPr>
        <w:ind w:firstLine="709"/>
        <w:rPr>
          <w:sz w:val="22"/>
          <w:szCs w:val="22"/>
          <w:lang w:eastAsia="pl-PL"/>
        </w:rPr>
      </w:pPr>
      <w:r>
        <w:rPr>
          <w:sz w:val="22"/>
          <w:szCs w:val="22"/>
          <w:lang w:eastAsia="pl-PL"/>
        </w:rPr>
        <w:t xml:space="preserve">     </w:t>
      </w:r>
      <w:r w:rsidRPr="00471102">
        <w:rPr>
          <w:sz w:val="22"/>
          <w:szCs w:val="22"/>
          <w:lang w:eastAsia="pl-PL"/>
        </w:rPr>
        <w:t>1.</w:t>
      </w:r>
      <w:r w:rsidRPr="00471102">
        <w:rPr>
          <w:sz w:val="22"/>
          <w:szCs w:val="22"/>
          <w:lang w:eastAsia="pl-PL"/>
        </w:rPr>
        <w:tab/>
        <w:t>K</w:t>
      </w:r>
      <w:r>
        <w:rPr>
          <w:sz w:val="22"/>
          <w:szCs w:val="22"/>
          <w:lang w:eastAsia="pl-PL"/>
        </w:rPr>
        <w:t>oryto rzeki</w:t>
      </w:r>
      <w:r w:rsidR="001D5F1F">
        <w:rPr>
          <w:sz w:val="22"/>
          <w:szCs w:val="22"/>
          <w:lang w:eastAsia="pl-PL"/>
        </w:rPr>
        <w:t xml:space="preserve"> </w:t>
      </w:r>
      <w:r w:rsidR="007916ED">
        <w:rPr>
          <w:sz w:val="22"/>
          <w:szCs w:val="22"/>
          <w:lang w:eastAsia="pl-PL"/>
        </w:rPr>
        <w:t>Urzędówki w km 7+55</w:t>
      </w:r>
      <w:r>
        <w:rPr>
          <w:sz w:val="22"/>
          <w:szCs w:val="22"/>
          <w:lang w:eastAsia="pl-PL"/>
        </w:rPr>
        <w:t>0 – 8+210 na odcinku 0,610 km</w:t>
      </w:r>
    </w:p>
    <w:p w:rsidR="00471102" w:rsidRDefault="00471102" w:rsidP="001D5F1F">
      <w:pPr>
        <w:spacing w:line="240" w:lineRule="auto"/>
        <w:rPr>
          <w:sz w:val="22"/>
          <w:szCs w:val="22"/>
          <w:lang w:eastAsia="pl-PL"/>
        </w:rPr>
      </w:pPr>
      <w:r>
        <w:rPr>
          <w:sz w:val="22"/>
          <w:szCs w:val="22"/>
          <w:lang w:eastAsia="pl-PL"/>
        </w:rPr>
        <w:t xml:space="preserve">  </w:t>
      </w:r>
      <w:r w:rsidR="00EC7688">
        <w:rPr>
          <w:sz w:val="22"/>
          <w:szCs w:val="22"/>
          <w:lang w:eastAsia="pl-PL"/>
        </w:rPr>
        <w:tab/>
        <w:t xml:space="preserve">  </w:t>
      </w:r>
      <w:r>
        <w:rPr>
          <w:sz w:val="22"/>
          <w:szCs w:val="22"/>
          <w:lang w:eastAsia="pl-PL"/>
        </w:rPr>
        <w:t xml:space="preserve">   2.</w:t>
      </w:r>
      <w:r>
        <w:rPr>
          <w:sz w:val="22"/>
          <w:szCs w:val="22"/>
          <w:lang w:eastAsia="pl-PL"/>
        </w:rPr>
        <w:tab/>
        <w:t>Budowle – zastawka z piętrzeniem w km 7+600</w:t>
      </w:r>
    </w:p>
    <w:p w:rsidR="00471102" w:rsidRDefault="00471102" w:rsidP="001D5F1F">
      <w:pPr>
        <w:spacing w:line="240" w:lineRule="auto"/>
        <w:rPr>
          <w:sz w:val="22"/>
          <w:szCs w:val="22"/>
          <w:lang w:eastAsia="pl-PL"/>
        </w:rPr>
      </w:pPr>
      <w:r>
        <w:rPr>
          <w:sz w:val="22"/>
          <w:szCs w:val="22"/>
          <w:lang w:eastAsia="pl-PL"/>
        </w:rPr>
        <w:t xml:space="preserve">                               - syfon w km 7+710</w:t>
      </w:r>
    </w:p>
    <w:p w:rsidR="00471102" w:rsidRDefault="00471102" w:rsidP="001D5F1F">
      <w:pPr>
        <w:spacing w:line="240" w:lineRule="auto"/>
        <w:rPr>
          <w:sz w:val="22"/>
          <w:szCs w:val="22"/>
          <w:lang w:eastAsia="pl-PL"/>
        </w:rPr>
      </w:pPr>
      <w:r>
        <w:rPr>
          <w:sz w:val="22"/>
          <w:szCs w:val="22"/>
          <w:lang w:eastAsia="pl-PL"/>
        </w:rPr>
        <w:t xml:space="preserve">                               - kładka w km 8+100</w:t>
      </w:r>
    </w:p>
    <w:p w:rsidR="00CF64F6" w:rsidRDefault="00CF64F6" w:rsidP="001D5F1F">
      <w:pPr>
        <w:spacing w:line="240" w:lineRule="auto"/>
        <w:rPr>
          <w:sz w:val="22"/>
          <w:szCs w:val="22"/>
          <w:lang w:eastAsia="pl-PL"/>
        </w:rPr>
      </w:pPr>
    </w:p>
    <w:p w:rsidR="00471102" w:rsidRDefault="00471102" w:rsidP="00471102">
      <w:pPr>
        <w:rPr>
          <w:b/>
          <w:sz w:val="22"/>
          <w:szCs w:val="22"/>
          <w:lang w:eastAsia="pl-PL"/>
        </w:rPr>
      </w:pPr>
      <w:r w:rsidRPr="00471102">
        <w:rPr>
          <w:b/>
          <w:sz w:val="22"/>
          <w:szCs w:val="22"/>
          <w:lang w:eastAsia="pl-PL"/>
        </w:rPr>
        <w:t>II. Pomiar geodezyjny:</w:t>
      </w:r>
    </w:p>
    <w:p w:rsidR="00EC7688" w:rsidRDefault="00EC7688" w:rsidP="004059C6">
      <w:pPr>
        <w:pStyle w:val="Akapitzlist"/>
        <w:numPr>
          <w:ilvl w:val="0"/>
          <w:numId w:val="9"/>
        </w:numPr>
        <w:rPr>
          <w:sz w:val="22"/>
          <w:szCs w:val="22"/>
          <w:lang w:eastAsia="pl-PL"/>
        </w:rPr>
      </w:pPr>
      <w:r w:rsidRPr="00EC7688">
        <w:rPr>
          <w:sz w:val="22"/>
          <w:szCs w:val="22"/>
          <w:lang w:eastAsia="pl-PL"/>
        </w:rPr>
        <w:t>Pomiar geodezyjny:</w:t>
      </w:r>
      <w:r w:rsidR="00C93C04">
        <w:rPr>
          <w:sz w:val="22"/>
          <w:szCs w:val="22"/>
          <w:lang w:eastAsia="pl-PL"/>
        </w:rPr>
        <w:t xml:space="preserve"> wykonanie 14</w:t>
      </w:r>
      <w:r>
        <w:rPr>
          <w:sz w:val="22"/>
          <w:szCs w:val="22"/>
          <w:lang w:eastAsia="pl-PL"/>
        </w:rPr>
        <w:t xml:space="preserve"> szt. przekrojów poprzecznych (średnio</w:t>
      </w:r>
      <w:r w:rsidR="00C93C04">
        <w:rPr>
          <w:sz w:val="22"/>
          <w:szCs w:val="22"/>
          <w:lang w:eastAsia="pl-PL"/>
        </w:rPr>
        <w:t xml:space="preserve"> co 50 m) w skali 1:100/100 i profilu podłużnego w skali 1:100/1000 na odcinku w km 7+550 – 8+210 rzeki Urzędówki</w:t>
      </w:r>
      <w:r w:rsidR="00B51AFF">
        <w:rPr>
          <w:sz w:val="22"/>
          <w:szCs w:val="22"/>
          <w:lang w:eastAsia="pl-PL"/>
        </w:rPr>
        <w:t xml:space="preserve"> (50 m poniżej zastawki piętrzącej)</w:t>
      </w:r>
    </w:p>
    <w:p w:rsidR="00B51AFF" w:rsidRDefault="00B51AFF" w:rsidP="004059C6">
      <w:pPr>
        <w:pStyle w:val="Akapitzlist"/>
        <w:numPr>
          <w:ilvl w:val="0"/>
          <w:numId w:val="9"/>
        </w:numPr>
        <w:rPr>
          <w:sz w:val="22"/>
          <w:szCs w:val="22"/>
          <w:lang w:eastAsia="pl-PL"/>
        </w:rPr>
      </w:pPr>
      <w:r>
        <w:rPr>
          <w:sz w:val="22"/>
          <w:szCs w:val="22"/>
          <w:lang w:eastAsia="pl-PL"/>
        </w:rPr>
        <w:t xml:space="preserve">Pomiar </w:t>
      </w:r>
      <w:proofErr w:type="spellStart"/>
      <w:r>
        <w:rPr>
          <w:sz w:val="22"/>
          <w:szCs w:val="22"/>
          <w:lang w:eastAsia="pl-PL"/>
        </w:rPr>
        <w:t>sytuacyjno</w:t>
      </w:r>
      <w:proofErr w:type="spellEnd"/>
      <w:r>
        <w:rPr>
          <w:sz w:val="22"/>
          <w:szCs w:val="22"/>
          <w:lang w:eastAsia="pl-PL"/>
        </w:rPr>
        <w:t xml:space="preserve"> – wysokościowy wraz z wykonaniem mapy </w:t>
      </w:r>
      <w:proofErr w:type="spellStart"/>
      <w:r>
        <w:rPr>
          <w:sz w:val="22"/>
          <w:szCs w:val="22"/>
          <w:lang w:eastAsia="pl-PL"/>
        </w:rPr>
        <w:t>sytuacyjno</w:t>
      </w:r>
      <w:proofErr w:type="spellEnd"/>
      <w:r>
        <w:rPr>
          <w:sz w:val="22"/>
          <w:szCs w:val="22"/>
          <w:lang w:eastAsia="pl-PL"/>
        </w:rPr>
        <w:t xml:space="preserve"> – wysokościowej do celów projektowych w skali 1:</w:t>
      </w:r>
      <w:r w:rsidR="007916ED">
        <w:rPr>
          <w:sz w:val="22"/>
          <w:szCs w:val="22"/>
          <w:lang w:eastAsia="pl-PL"/>
        </w:rPr>
        <w:t>1000 – rzeka Urzędówka w km 7+550 – 8+210, na odcinku 0,66</w:t>
      </w:r>
      <w:r>
        <w:rPr>
          <w:sz w:val="22"/>
          <w:szCs w:val="22"/>
          <w:lang w:eastAsia="pl-PL"/>
        </w:rPr>
        <w:t>0 km</w:t>
      </w:r>
    </w:p>
    <w:p w:rsidR="00875522" w:rsidRPr="00CF64F6" w:rsidRDefault="00875522" w:rsidP="00CF64F6">
      <w:pPr>
        <w:ind w:left="709"/>
        <w:rPr>
          <w:sz w:val="22"/>
          <w:szCs w:val="22"/>
          <w:lang w:eastAsia="pl-PL"/>
        </w:rPr>
      </w:pPr>
    </w:p>
    <w:p w:rsidR="00B51AFF" w:rsidRDefault="00B51AFF" w:rsidP="00B51AFF">
      <w:pPr>
        <w:rPr>
          <w:b/>
          <w:sz w:val="22"/>
          <w:szCs w:val="22"/>
          <w:lang w:eastAsia="pl-PL"/>
        </w:rPr>
      </w:pPr>
      <w:r w:rsidRPr="00B51AFF">
        <w:rPr>
          <w:b/>
          <w:sz w:val="22"/>
          <w:szCs w:val="22"/>
          <w:lang w:eastAsia="pl-PL"/>
        </w:rPr>
        <w:lastRenderedPageBreak/>
        <w:t>III. Uproszczony projekt techniczny na remont zastawki piętrzącej w km 7+600</w:t>
      </w:r>
      <w:r>
        <w:rPr>
          <w:b/>
          <w:sz w:val="22"/>
          <w:szCs w:val="22"/>
          <w:lang w:eastAsia="pl-PL"/>
        </w:rPr>
        <w:t xml:space="preserve"> rzeki Urzędówki oraz odmulenie koryta</w:t>
      </w:r>
      <w:r w:rsidR="007916ED">
        <w:rPr>
          <w:b/>
          <w:sz w:val="22"/>
          <w:szCs w:val="22"/>
          <w:lang w:eastAsia="pl-PL"/>
        </w:rPr>
        <w:t xml:space="preserve"> rzeki w zasięgu cofki w km 7+55</w:t>
      </w:r>
      <w:r>
        <w:rPr>
          <w:b/>
          <w:sz w:val="22"/>
          <w:szCs w:val="22"/>
          <w:lang w:eastAsia="pl-PL"/>
        </w:rPr>
        <w:t>0 – 8+210:</w:t>
      </w:r>
    </w:p>
    <w:p w:rsidR="00B51AFF" w:rsidRDefault="00D248D5" w:rsidP="00B51AFF">
      <w:pPr>
        <w:rPr>
          <w:sz w:val="22"/>
          <w:szCs w:val="22"/>
          <w:lang w:eastAsia="pl-PL"/>
        </w:rPr>
      </w:pPr>
      <w:r>
        <w:rPr>
          <w:b/>
          <w:sz w:val="22"/>
          <w:szCs w:val="22"/>
          <w:lang w:eastAsia="pl-PL"/>
        </w:rPr>
        <w:tab/>
      </w:r>
      <w:r w:rsidRPr="00D248D5">
        <w:rPr>
          <w:sz w:val="22"/>
          <w:szCs w:val="22"/>
          <w:lang w:eastAsia="pl-PL"/>
        </w:rPr>
        <w:t>Projekt powinien zawierać:</w:t>
      </w:r>
    </w:p>
    <w:p w:rsidR="00D248D5" w:rsidRDefault="00D248D5" w:rsidP="004059C6">
      <w:pPr>
        <w:pStyle w:val="Akapitzlist"/>
        <w:numPr>
          <w:ilvl w:val="0"/>
          <w:numId w:val="10"/>
        </w:numPr>
        <w:rPr>
          <w:sz w:val="22"/>
          <w:szCs w:val="22"/>
          <w:lang w:eastAsia="pl-PL"/>
        </w:rPr>
      </w:pPr>
      <w:r>
        <w:rPr>
          <w:sz w:val="22"/>
          <w:szCs w:val="22"/>
          <w:lang w:eastAsia="pl-PL"/>
        </w:rPr>
        <w:t>Część opisową:</w:t>
      </w:r>
    </w:p>
    <w:p w:rsidR="00D248D5" w:rsidRPr="00D248D5" w:rsidRDefault="00D248D5" w:rsidP="004059C6">
      <w:pPr>
        <w:pStyle w:val="Akapitzlist"/>
        <w:numPr>
          <w:ilvl w:val="1"/>
          <w:numId w:val="10"/>
        </w:numPr>
        <w:rPr>
          <w:sz w:val="22"/>
          <w:szCs w:val="22"/>
          <w:lang w:eastAsia="pl-PL"/>
        </w:rPr>
      </w:pPr>
      <w:r w:rsidRPr="00D248D5">
        <w:rPr>
          <w:sz w:val="22"/>
          <w:szCs w:val="22"/>
          <w:lang w:eastAsia="pl-PL"/>
        </w:rPr>
        <w:t>Podstawowe dane charakteryzujące obiekt</w:t>
      </w:r>
    </w:p>
    <w:p w:rsidR="00D248D5" w:rsidRDefault="00D248D5" w:rsidP="004059C6">
      <w:pPr>
        <w:pStyle w:val="Akapitzlist"/>
        <w:numPr>
          <w:ilvl w:val="1"/>
          <w:numId w:val="10"/>
        </w:numPr>
        <w:rPr>
          <w:sz w:val="22"/>
          <w:szCs w:val="22"/>
          <w:lang w:eastAsia="pl-PL"/>
        </w:rPr>
      </w:pPr>
      <w:r w:rsidRPr="00D248D5">
        <w:rPr>
          <w:sz w:val="22"/>
          <w:szCs w:val="22"/>
          <w:lang w:eastAsia="pl-PL"/>
        </w:rPr>
        <w:t>Opis projektowanych rozwiązań oraz technologie wykonania robót</w:t>
      </w:r>
    </w:p>
    <w:p w:rsidR="00D248D5" w:rsidRDefault="00D248D5" w:rsidP="004059C6">
      <w:pPr>
        <w:pStyle w:val="Akapitzlist"/>
        <w:numPr>
          <w:ilvl w:val="1"/>
          <w:numId w:val="10"/>
        </w:numPr>
        <w:rPr>
          <w:sz w:val="22"/>
          <w:szCs w:val="22"/>
          <w:lang w:eastAsia="pl-PL"/>
        </w:rPr>
      </w:pPr>
      <w:r>
        <w:rPr>
          <w:sz w:val="22"/>
          <w:szCs w:val="22"/>
          <w:lang w:eastAsia="pl-PL"/>
        </w:rPr>
        <w:t>Wykaz robót ziemnych i umocnieniowych</w:t>
      </w:r>
    </w:p>
    <w:p w:rsidR="00D248D5" w:rsidRDefault="00D248D5" w:rsidP="004059C6">
      <w:pPr>
        <w:pStyle w:val="Akapitzlist"/>
        <w:numPr>
          <w:ilvl w:val="1"/>
          <w:numId w:val="10"/>
        </w:numPr>
        <w:rPr>
          <w:sz w:val="22"/>
          <w:szCs w:val="22"/>
          <w:lang w:eastAsia="pl-PL"/>
        </w:rPr>
      </w:pPr>
      <w:r>
        <w:rPr>
          <w:sz w:val="22"/>
          <w:szCs w:val="22"/>
          <w:lang w:eastAsia="pl-PL"/>
        </w:rPr>
        <w:t>Wykaz właścicieli gruntów przyległych do obiektu z wyszczególnieniem numeracji i powierzchni działek wraz z mapą ewidencyjną w skali 1;5000</w:t>
      </w:r>
    </w:p>
    <w:p w:rsidR="00D248D5" w:rsidRDefault="00D248D5" w:rsidP="004059C6">
      <w:pPr>
        <w:pStyle w:val="Akapitzlist"/>
        <w:numPr>
          <w:ilvl w:val="1"/>
          <w:numId w:val="10"/>
        </w:numPr>
        <w:rPr>
          <w:sz w:val="22"/>
          <w:szCs w:val="22"/>
          <w:lang w:eastAsia="pl-PL"/>
        </w:rPr>
      </w:pPr>
      <w:r>
        <w:rPr>
          <w:sz w:val="22"/>
          <w:szCs w:val="22"/>
          <w:lang w:eastAsia="pl-PL"/>
        </w:rPr>
        <w:t>Opinie, uzgodnienia branżowe</w:t>
      </w:r>
    </w:p>
    <w:p w:rsidR="00D248D5" w:rsidRDefault="00D248D5" w:rsidP="004059C6">
      <w:pPr>
        <w:pStyle w:val="Akapitzlist"/>
        <w:numPr>
          <w:ilvl w:val="1"/>
          <w:numId w:val="10"/>
        </w:numPr>
        <w:rPr>
          <w:sz w:val="22"/>
          <w:szCs w:val="22"/>
          <w:lang w:eastAsia="pl-PL"/>
        </w:rPr>
      </w:pPr>
      <w:r>
        <w:rPr>
          <w:sz w:val="22"/>
          <w:szCs w:val="22"/>
          <w:lang w:eastAsia="pl-PL"/>
        </w:rPr>
        <w:t>Opis topograficzny reperów roboczych z ich lokalizacją</w:t>
      </w:r>
    </w:p>
    <w:p w:rsidR="00D248D5" w:rsidRDefault="00D248D5" w:rsidP="004059C6">
      <w:pPr>
        <w:pStyle w:val="Akapitzlist"/>
        <w:numPr>
          <w:ilvl w:val="1"/>
          <w:numId w:val="10"/>
        </w:numPr>
        <w:rPr>
          <w:sz w:val="22"/>
          <w:szCs w:val="22"/>
          <w:lang w:eastAsia="pl-PL"/>
        </w:rPr>
      </w:pPr>
      <w:r>
        <w:rPr>
          <w:sz w:val="22"/>
          <w:szCs w:val="22"/>
          <w:lang w:eastAsia="pl-PL"/>
        </w:rPr>
        <w:t xml:space="preserve">Inne konieczne dane wynikające z ogólnie obowiązujących </w:t>
      </w:r>
      <w:r w:rsidR="00875522">
        <w:rPr>
          <w:sz w:val="22"/>
          <w:szCs w:val="22"/>
          <w:lang w:eastAsia="pl-PL"/>
        </w:rPr>
        <w:t>przepisów w zakresie melioracji wodnych</w:t>
      </w:r>
    </w:p>
    <w:p w:rsidR="00875522" w:rsidRDefault="00875522" w:rsidP="004059C6">
      <w:pPr>
        <w:pStyle w:val="Akapitzlist"/>
        <w:numPr>
          <w:ilvl w:val="0"/>
          <w:numId w:val="10"/>
        </w:numPr>
        <w:rPr>
          <w:sz w:val="22"/>
          <w:szCs w:val="22"/>
          <w:lang w:eastAsia="pl-PL"/>
        </w:rPr>
      </w:pPr>
      <w:r>
        <w:rPr>
          <w:sz w:val="22"/>
          <w:szCs w:val="22"/>
          <w:lang w:eastAsia="pl-PL"/>
        </w:rPr>
        <w:t>Część rysunkową:</w:t>
      </w:r>
    </w:p>
    <w:p w:rsidR="00875522" w:rsidRDefault="00875522" w:rsidP="004059C6">
      <w:pPr>
        <w:pStyle w:val="Akapitzlist"/>
        <w:numPr>
          <w:ilvl w:val="1"/>
          <w:numId w:val="10"/>
        </w:numPr>
        <w:rPr>
          <w:sz w:val="22"/>
          <w:szCs w:val="22"/>
          <w:lang w:eastAsia="pl-PL"/>
        </w:rPr>
      </w:pPr>
      <w:r>
        <w:rPr>
          <w:sz w:val="22"/>
          <w:szCs w:val="22"/>
          <w:lang w:eastAsia="pl-PL"/>
        </w:rPr>
        <w:t>Mapa orientacyjna w skali 1:25000</w:t>
      </w:r>
    </w:p>
    <w:p w:rsidR="00875522" w:rsidRDefault="00875522" w:rsidP="004059C6">
      <w:pPr>
        <w:pStyle w:val="Akapitzlist"/>
        <w:numPr>
          <w:ilvl w:val="1"/>
          <w:numId w:val="10"/>
        </w:numPr>
        <w:rPr>
          <w:sz w:val="22"/>
          <w:szCs w:val="22"/>
          <w:lang w:eastAsia="pl-PL"/>
        </w:rPr>
      </w:pPr>
      <w:r>
        <w:rPr>
          <w:sz w:val="22"/>
          <w:szCs w:val="22"/>
          <w:lang w:eastAsia="pl-PL"/>
        </w:rPr>
        <w:t xml:space="preserve">Naniesione rozwiązania techniczne na mapie </w:t>
      </w:r>
      <w:proofErr w:type="spellStart"/>
      <w:r>
        <w:rPr>
          <w:sz w:val="22"/>
          <w:szCs w:val="22"/>
          <w:lang w:eastAsia="pl-PL"/>
        </w:rPr>
        <w:t>sytuacyjno</w:t>
      </w:r>
      <w:proofErr w:type="spellEnd"/>
      <w:r>
        <w:rPr>
          <w:sz w:val="22"/>
          <w:szCs w:val="22"/>
          <w:lang w:eastAsia="pl-PL"/>
        </w:rPr>
        <w:t xml:space="preserve"> – wysokościowej do celów projektowych w skali 1:1000 – dla rozpatrywanego o</w:t>
      </w:r>
      <w:r w:rsidR="007916ED">
        <w:rPr>
          <w:sz w:val="22"/>
          <w:szCs w:val="22"/>
          <w:lang w:eastAsia="pl-PL"/>
        </w:rPr>
        <w:t>dcinka rzeki Urzędówki w km 7+550 – 8+210, tj. 0,66</w:t>
      </w:r>
      <w:r>
        <w:rPr>
          <w:sz w:val="22"/>
          <w:szCs w:val="22"/>
          <w:lang w:eastAsia="pl-PL"/>
        </w:rPr>
        <w:t>0 km</w:t>
      </w:r>
    </w:p>
    <w:p w:rsidR="00875522" w:rsidRDefault="00875522" w:rsidP="004059C6">
      <w:pPr>
        <w:pStyle w:val="Akapitzlist"/>
        <w:numPr>
          <w:ilvl w:val="1"/>
          <w:numId w:val="10"/>
        </w:numPr>
        <w:rPr>
          <w:sz w:val="22"/>
          <w:szCs w:val="22"/>
          <w:lang w:eastAsia="pl-PL"/>
        </w:rPr>
      </w:pPr>
      <w:r>
        <w:rPr>
          <w:sz w:val="22"/>
          <w:szCs w:val="22"/>
          <w:lang w:eastAsia="pl-PL"/>
        </w:rPr>
        <w:t>Naniesione rozwiązania techniczne wraz z istniejącymi kolizjami podziemnych urządzeń infrastruktury technicznej na profilu podłużnym w skali 1:100/1000 oraz przekrojach poprzecznych wykonanych w skali 1:100/100</w:t>
      </w:r>
    </w:p>
    <w:p w:rsidR="005F1B02" w:rsidRDefault="005F1B02" w:rsidP="004059C6">
      <w:pPr>
        <w:pStyle w:val="Akapitzlist"/>
        <w:numPr>
          <w:ilvl w:val="1"/>
          <w:numId w:val="10"/>
        </w:numPr>
        <w:rPr>
          <w:sz w:val="22"/>
          <w:szCs w:val="22"/>
          <w:lang w:eastAsia="pl-PL"/>
        </w:rPr>
      </w:pPr>
      <w:r>
        <w:rPr>
          <w:sz w:val="22"/>
          <w:szCs w:val="22"/>
          <w:lang w:eastAsia="pl-PL"/>
        </w:rPr>
        <w:t>Rysunki budowli piętrzącej w skali 1:50 z naniesionymi rozwiązaniami technicznymi</w:t>
      </w:r>
      <w:r w:rsidR="00CF64F6">
        <w:rPr>
          <w:sz w:val="22"/>
          <w:szCs w:val="22"/>
          <w:lang w:eastAsia="pl-PL"/>
        </w:rPr>
        <w:t xml:space="preserve"> </w:t>
      </w:r>
    </w:p>
    <w:p w:rsidR="00CF64F6" w:rsidRDefault="00CF64F6" w:rsidP="00661603">
      <w:pPr>
        <w:pStyle w:val="Akapitzlist"/>
        <w:ind w:left="1065"/>
        <w:rPr>
          <w:sz w:val="22"/>
          <w:szCs w:val="22"/>
          <w:lang w:eastAsia="pl-PL"/>
        </w:rPr>
      </w:pPr>
    </w:p>
    <w:p w:rsidR="005F1B02" w:rsidRDefault="005F1B02" w:rsidP="005F1B02">
      <w:pPr>
        <w:rPr>
          <w:b/>
          <w:sz w:val="22"/>
          <w:szCs w:val="22"/>
          <w:lang w:eastAsia="pl-PL"/>
        </w:rPr>
      </w:pPr>
      <w:r w:rsidRPr="005F1B02">
        <w:rPr>
          <w:b/>
          <w:sz w:val="22"/>
          <w:szCs w:val="22"/>
          <w:lang w:eastAsia="pl-PL"/>
        </w:rPr>
        <w:t>IV. Przedmiar robót, kosztorys inwestorski:</w:t>
      </w:r>
    </w:p>
    <w:p w:rsidR="005F1B02" w:rsidRDefault="005F1B02" w:rsidP="005F1B02">
      <w:pPr>
        <w:rPr>
          <w:sz w:val="22"/>
          <w:szCs w:val="22"/>
          <w:lang w:eastAsia="pl-PL"/>
        </w:rPr>
      </w:pPr>
      <w:r w:rsidRPr="005F1B02">
        <w:rPr>
          <w:sz w:val="22"/>
          <w:szCs w:val="22"/>
          <w:lang w:eastAsia="pl-PL"/>
        </w:rPr>
        <w:t>Przedmiar robót</w:t>
      </w:r>
      <w:r>
        <w:rPr>
          <w:sz w:val="22"/>
          <w:szCs w:val="22"/>
          <w:lang w:eastAsia="pl-PL"/>
        </w:rPr>
        <w:t xml:space="preserve"> winien być opracowany zgodnie z Rozporządzeniem Ministra Infrastruktury z dnia 02.09.2004 r. w sprawie szczegółowego zakresu dokumentacji projektowej, specyfikacji technicznych wykonania i odbioru robót budowlanych oraz programu </w:t>
      </w:r>
      <w:proofErr w:type="spellStart"/>
      <w:r>
        <w:rPr>
          <w:sz w:val="22"/>
          <w:szCs w:val="22"/>
          <w:lang w:eastAsia="pl-PL"/>
        </w:rPr>
        <w:t>funkcjonalno</w:t>
      </w:r>
      <w:proofErr w:type="spellEnd"/>
      <w:r>
        <w:rPr>
          <w:sz w:val="22"/>
          <w:szCs w:val="22"/>
          <w:lang w:eastAsia="pl-PL"/>
        </w:rPr>
        <w:t xml:space="preserve"> – użytkowego (Dz. U. Nr 202 poz. 2072 z </w:t>
      </w:r>
      <w:proofErr w:type="spellStart"/>
      <w:r>
        <w:rPr>
          <w:sz w:val="22"/>
          <w:szCs w:val="22"/>
          <w:lang w:eastAsia="pl-PL"/>
        </w:rPr>
        <w:t>późn</w:t>
      </w:r>
      <w:proofErr w:type="spellEnd"/>
      <w:r>
        <w:rPr>
          <w:sz w:val="22"/>
          <w:szCs w:val="22"/>
          <w:lang w:eastAsia="pl-PL"/>
        </w:rPr>
        <w:t>. zmianami)</w:t>
      </w:r>
    </w:p>
    <w:p w:rsidR="004B6984" w:rsidRDefault="005F1B02" w:rsidP="004B6984">
      <w:pPr>
        <w:rPr>
          <w:sz w:val="22"/>
          <w:szCs w:val="22"/>
          <w:lang w:eastAsia="pl-PL"/>
        </w:rPr>
      </w:pPr>
      <w:r>
        <w:rPr>
          <w:sz w:val="22"/>
          <w:szCs w:val="22"/>
          <w:lang w:eastAsia="pl-PL"/>
        </w:rPr>
        <w:t xml:space="preserve">Kosztorys inwestorski należy opracować metodą kalkulacji </w:t>
      </w:r>
      <w:r w:rsidR="004B6984">
        <w:rPr>
          <w:sz w:val="22"/>
          <w:szCs w:val="22"/>
          <w:lang w:eastAsia="pl-PL"/>
        </w:rPr>
        <w:t xml:space="preserve">uproszczonej łącznie z kalkulacjami szczegółowymi cen jednostkowych, kompletując go zgodnie z </w:t>
      </w:r>
      <w:r w:rsidR="004B6984">
        <w:rPr>
          <w:rFonts w:cs="Calibri"/>
          <w:sz w:val="22"/>
          <w:szCs w:val="22"/>
          <w:lang w:eastAsia="pl-PL"/>
        </w:rPr>
        <w:t>§</w:t>
      </w:r>
      <w:r w:rsidR="004B6984">
        <w:rPr>
          <w:sz w:val="22"/>
          <w:szCs w:val="22"/>
          <w:lang w:eastAsia="pl-PL"/>
        </w:rPr>
        <w:t>7 Rozporządzenia Ministra Infrastruktury z dnia 18.05.2004 r. w sprawie określenia metod i podstaw sporządzania kosztorysu inwestorskiego … (Dz.U. Nr 130 poz. 1389)</w:t>
      </w:r>
    </w:p>
    <w:p w:rsidR="00CF64F6" w:rsidRDefault="00CF64F6" w:rsidP="004B6984">
      <w:pPr>
        <w:rPr>
          <w:sz w:val="22"/>
          <w:szCs w:val="22"/>
          <w:lang w:eastAsia="pl-PL"/>
        </w:rPr>
      </w:pPr>
    </w:p>
    <w:p w:rsidR="005F1B02" w:rsidRDefault="004B6984" w:rsidP="004B6984">
      <w:pPr>
        <w:rPr>
          <w:b/>
          <w:sz w:val="22"/>
          <w:szCs w:val="22"/>
          <w:lang w:eastAsia="pl-PL"/>
        </w:rPr>
      </w:pPr>
      <w:r w:rsidRPr="004B6984">
        <w:rPr>
          <w:b/>
          <w:sz w:val="22"/>
          <w:szCs w:val="22"/>
          <w:lang w:eastAsia="pl-PL"/>
        </w:rPr>
        <w:t xml:space="preserve">V. Informacja dotycząca bezpieczeństwa i ochrony zdrowia: </w:t>
      </w:r>
    </w:p>
    <w:p w:rsidR="00CF64F6" w:rsidRDefault="00CF64F6" w:rsidP="004B6984">
      <w:pPr>
        <w:rPr>
          <w:sz w:val="22"/>
          <w:szCs w:val="22"/>
          <w:lang w:eastAsia="pl-PL"/>
        </w:rPr>
      </w:pPr>
      <w:r w:rsidRPr="00CF64F6">
        <w:rPr>
          <w:sz w:val="22"/>
          <w:szCs w:val="22"/>
          <w:lang w:eastAsia="pl-PL"/>
        </w:rPr>
        <w:t>„Informacja” winna być opracowana</w:t>
      </w:r>
      <w:r w:rsidR="00916E22">
        <w:rPr>
          <w:sz w:val="22"/>
          <w:szCs w:val="22"/>
          <w:lang w:eastAsia="pl-PL"/>
        </w:rPr>
        <w:t xml:space="preserve"> zgodnie z Rozporządzeniem Ministra Infrastruktury z dnia 23 czerwca 2003 r. w sprawie informacji dotyczącej bezpieczeństwa i ochrony zdrowia oraz planu bezpieczeństwa i ochrony zdrowia (Dz.U. Nr 120 poz. 1126)</w:t>
      </w:r>
    </w:p>
    <w:p w:rsidR="00AE4D3E" w:rsidRDefault="00AE4D3E" w:rsidP="004B6984">
      <w:pPr>
        <w:rPr>
          <w:b/>
          <w:sz w:val="22"/>
          <w:szCs w:val="22"/>
          <w:lang w:eastAsia="pl-PL"/>
        </w:rPr>
      </w:pPr>
    </w:p>
    <w:p w:rsidR="00AE4D3E" w:rsidRDefault="00AE4D3E" w:rsidP="004B6984">
      <w:pPr>
        <w:rPr>
          <w:b/>
          <w:sz w:val="22"/>
          <w:szCs w:val="22"/>
          <w:lang w:eastAsia="pl-PL"/>
        </w:rPr>
      </w:pPr>
    </w:p>
    <w:p w:rsidR="00916E22" w:rsidRPr="00916E22" w:rsidRDefault="00916E22" w:rsidP="004B6984">
      <w:pPr>
        <w:rPr>
          <w:b/>
          <w:sz w:val="22"/>
          <w:szCs w:val="22"/>
          <w:lang w:eastAsia="pl-PL"/>
        </w:rPr>
      </w:pPr>
      <w:r w:rsidRPr="00916E22">
        <w:rPr>
          <w:b/>
          <w:sz w:val="22"/>
          <w:szCs w:val="22"/>
          <w:lang w:eastAsia="pl-PL"/>
        </w:rPr>
        <w:lastRenderedPageBreak/>
        <w:t>VI. Specyfikacja techniczna wykonania i odbioru robót budowlanych:</w:t>
      </w:r>
    </w:p>
    <w:p w:rsidR="00916E22" w:rsidRDefault="00916E22" w:rsidP="004B6984">
      <w:pPr>
        <w:rPr>
          <w:sz w:val="22"/>
          <w:szCs w:val="22"/>
          <w:lang w:eastAsia="pl-PL"/>
        </w:rPr>
      </w:pPr>
      <w:r>
        <w:rPr>
          <w:sz w:val="22"/>
          <w:szCs w:val="22"/>
          <w:lang w:eastAsia="pl-PL"/>
        </w:rPr>
        <w:t xml:space="preserve">„Specyfikacja” winna być opracowana zgodnie z Rozporządzeniem Ministra Infrastruktury z dnia 02.09.2004 r. w sprawie szczegółowego zakresu dokumentacji projektowej, specyfikacji technicznych wykonania i odbioru robót budowlanych oraz programu </w:t>
      </w:r>
      <w:proofErr w:type="spellStart"/>
      <w:r>
        <w:rPr>
          <w:sz w:val="22"/>
          <w:szCs w:val="22"/>
          <w:lang w:eastAsia="pl-PL"/>
        </w:rPr>
        <w:t>funkcjonalno</w:t>
      </w:r>
      <w:proofErr w:type="spellEnd"/>
      <w:r>
        <w:rPr>
          <w:sz w:val="22"/>
          <w:szCs w:val="22"/>
          <w:lang w:eastAsia="pl-PL"/>
        </w:rPr>
        <w:t xml:space="preserve"> – użytkowego (Dz.U. Nr 202 poz. 2072 z </w:t>
      </w:r>
      <w:proofErr w:type="spellStart"/>
      <w:r>
        <w:rPr>
          <w:sz w:val="22"/>
          <w:szCs w:val="22"/>
          <w:lang w:eastAsia="pl-PL"/>
        </w:rPr>
        <w:t>późn</w:t>
      </w:r>
      <w:proofErr w:type="spellEnd"/>
      <w:r>
        <w:rPr>
          <w:sz w:val="22"/>
          <w:szCs w:val="22"/>
          <w:lang w:eastAsia="pl-PL"/>
        </w:rPr>
        <w:t>. zmianami)</w:t>
      </w:r>
    </w:p>
    <w:p w:rsidR="00FD6B64" w:rsidRDefault="00FD6B64" w:rsidP="004B6984">
      <w:pPr>
        <w:rPr>
          <w:sz w:val="22"/>
          <w:szCs w:val="22"/>
          <w:lang w:eastAsia="pl-PL"/>
        </w:rPr>
      </w:pPr>
    </w:p>
    <w:p w:rsidR="00916E22" w:rsidRPr="00FD6B64" w:rsidRDefault="00FD6B64" w:rsidP="004B6984">
      <w:pPr>
        <w:rPr>
          <w:b/>
          <w:sz w:val="22"/>
          <w:szCs w:val="22"/>
          <w:lang w:eastAsia="pl-PL"/>
        </w:rPr>
      </w:pPr>
      <w:r w:rsidRPr="00FD6B64">
        <w:rPr>
          <w:b/>
          <w:sz w:val="22"/>
          <w:szCs w:val="22"/>
          <w:lang w:eastAsia="pl-PL"/>
        </w:rPr>
        <w:t>VII. Szczegółowa inwentaryzacja drzew z uwzględnieniem drzew przeznaczonych do wycinki:</w:t>
      </w:r>
    </w:p>
    <w:p w:rsidR="00FD6B64" w:rsidRDefault="00FD6B64" w:rsidP="004B6984">
      <w:pPr>
        <w:rPr>
          <w:sz w:val="22"/>
          <w:szCs w:val="22"/>
          <w:lang w:eastAsia="pl-PL"/>
        </w:rPr>
      </w:pPr>
      <w:r>
        <w:rPr>
          <w:sz w:val="22"/>
          <w:szCs w:val="22"/>
          <w:lang w:eastAsia="pl-PL"/>
        </w:rPr>
        <w:t xml:space="preserve">Szczegółową inwentaryzację drzew przeznaczonych do wycinki należy wykonać na mapie </w:t>
      </w:r>
      <w:proofErr w:type="spellStart"/>
      <w:r>
        <w:rPr>
          <w:sz w:val="22"/>
          <w:szCs w:val="22"/>
          <w:lang w:eastAsia="pl-PL"/>
        </w:rPr>
        <w:t>sytuacyjno</w:t>
      </w:r>
      <w:proofErr w:type="spellEnd"/>
      <w:r>
        <w:rPr>
          <w:sz w:val="22"/>
          <w:szCs w:val="22"/>
          <w:lang w:eastAsia="pl-PL"/>
        </w:rPr>
        <w:t xml:space="preserve"> – wysokościowej w skali 1:1000, zaznaczając tylko te drzewa, które uniemożliwiają poprawne wykonanie planowanego zakresu robót. Dla zaznaczonych na mapie drzew należy sporządzić tabelaryczne zestawienie z podaniem ich lokalizacji (kilometraż oraz nr sąsiadującej działki), gatunków, średnic oraz miąższości grubizny. Zestawienie tabelaryczne należy opracować według rosnącego kilometrażu.</w:t>
      </w:r>
    </w:p>
    <w:p w:rsidR="00FD6B64" w:rsidRDefault="00FD6B64" w:rsidP="004B6984">
      <w:pPr>
        <w:rPr>
          <w:sz w:val="22"/>
          <w:szCs w:val="22"/>
          <w:lang w:eastAsia="pl-PL"/>
        </w:rPr>
      </w:pPr>
    </w:p>
    <w:p w:rsidR="00FD6B64" w:rsidRDefault="00FD6B64" w:rsidP="004B6984">
      <w:pPr>
        <w:rPr>
          <w:b/>
          <w:sz w:val="22"/>
          <w:szCs w:val="22"/>
          <w:lang w:eastAsia="pl-PL"/>
        </w:rPr>
      </w:pPr>
      <w:r w:rsidRPr="00FD6B64">
        <w:rPr>
          <w:b/>
          <w:sz w:val="22"/>
          <w:szCs w:val="22"/>
          <w:lang w:eastAsia="pl-PL"/>
        </w:rPr>
        <w:t>Dodatkowe wymagania i informacje:</w:t>
      </w:r>
    </w:p>
    <w:p w:rsidR="00FD6B64" w:rsidRDefault="00AA292F" w:rsidP="004059C6">
      <w:pPr>
        <w:pStyle w:val="Akapitzlist"/>
        <w:numPr>
          <w:ilvl w:val="0"/>
          <w:numId w:val="11"/>
        </w:numPr>
        <w:rPr>
          <w:sz w:val="22"/>
          <w:szCs w:val="22"/>
          <w:lang w:eastAsia="pl-PL"/>
        </w:rPr>
      </w:pPr>
      <w:r w:rsidRPr="00AA292F">
        <w:rPr>
          <w:sz w:val="22"/>
          <w:szCs w:val="22"/>
          <w:lang w:eastAsia="pl-PL"/>
        </w:rPr>
        <w:t xml:space="preserve">Remont zastawki w km 7+600 rzeki Urzędówki wraz z odmuleniem odcinka rzeki w zasięgu cofki w </w:t>
      </w:r>
      <w:r w:rsidR="007916ED">
        <w:rPr>
          <w:sz w:val="22"/>
          <w:szCs w:val="22"/>
          <w:lang w:eastAsia="pl-PL"/>
        </w:rPr>
        <w:t>km 7+55</w:t>
      </w:r>
      <w:r w:rsidRPr="00AA292F">
        <w:rPr>
          <w:sz w:val="22"/>
          <w:szCs w:val="22"/>
          <w:lang w:eastAsia="pl-PL"/>
        </w:rPr>
        <w:t>0 – 8+210 w m. Urzędów, pow. Kraśnik, woj. lubelskie</w:t>
      </w:r>
      <w:r>
        <w:rPr>
          <w:sz w:val="22"/>
          <w:szCs w:val="22"/>
          <w:lang w:eastAsia="pl-PL"/>
        </w:rPr>
        <w:t xml:space="preserve"> powinien odbywać się w obrębie wydzielonych działek stanowiących zajęty pas koryta rzeki, wykazanych w dotychczasowej ewidencji gruntów, jako własność Skarbu Państwa.</w:t>
      </w:r>
    </w:p>
    <w:p w:rsidR="00236ABF" w:rsidRDefault="00236ABF" w:rsidP="004059C6">
      <w:pPr>
        <w:pStyle w:val="Akapitzlist"/>
        <w:numPr>
          <w:ilvl w:val="0"/>
          <w:numId w:val="11"/>
        </w:numPr>
        <w:rPr>
          <w:sz w:val="22"/>
          <w:szCs w:val="22"/>
          <w:lang w:eastAsia="pl-PL"/>
        </w:rPr>
      </w:pPr>
      <w:r>
        <w:rPr>
          <w:sz w:val="22"/>
          <w:szCs w:val="22"/>
          <w:lang w:eastAsia="pl-PL"/>
        </w:rPr>
        <w:t>W opracowaniu uwzględnić plac składowy materiałów oraz miejsce składowania i zagospodarowania odkładów pochodzących z odmulenia koryta rzeki Urzędówki w zasięgu cofki.</w:t>
      </w:r>
    </w:p>
    <w:p w:rsidR="0069026C" w:rsidRDefault="00236ABF" w:rsidP="004059C6">
      <w:pPr>
        <w:pStyle w:val="Akapitzlist"/>
        <w:numPr>
          <w:ilvl w:val="0"/>
          <w:numId w:val="11"/>
        </w:numPr>
        <w:rPr>
          <w:sz w:val="22"/>
          <w:szCs w:val="22"/>
          <w:lang w:eastAsia="pl-PL"/>
        </w:rPr>
      </w:pPr>
      <w:r>
        <w:rPr>
          <w:sz w:val="22"/>
          <w:szCs w:val="22"/>
          <w:lang w:eastAsia="pl-PL"/>
        </w:rPr>
        <w:t xml:space="preserve">Wszystkie dodatkowe nakłady niezbędne do wykonania dokumentacji należy wliczyć w cenę </w:t>
      </w:r>
      <w:r w:rsidR="0069026C">
        <w:rPr>
          <w:sz w:val="22"/>
          <w:szCs w:val="22"/>
          <w:lang w:eastAsia="pl-PL"/>
        </w:rPr>
        <w:t>opracowania.</w:t>
      </w:r>
    </w:p>
    <w:p w:rsidR="0069026C" w:rsidRDefault="0069026C" w:rsidP="004059C6">
      <w:pPr>
        <w:pStyle w:val="Akapitzlist"/>
        <w:numPr>
          <w:ilvl w:val="0"/>
          <w:numId w:val="11"/>
        </w:numPr>
        <w:rPr>
          <w:sz w:val="22"/>
          <w:szCs w:val="22"/>
          <w:lang w:eastAsia="pl-PL"/>
        </w:rPr>
      </w:pPr>
      <w:r>
        <w:rPr>
          <w:sz w:val="22"/>
          <w:szCs w:val="22"/>
          <w:lang w:eastAsia="pl-PL"/>
        </w:rPr>
        <w:t>Koszty uzgodnień pokrywa projektant.</w:t>
      </w:r>
    </w:p>
    <w:p w:rsidR="00236ABF" w:rsidRDefault="002434EF" w:rsidP="004059C6">
      <w:pPr>
        <w:pStyle w:val="Akapitzlist"/>
        <w:numPr>
          <w:ilvl w:val="0"/>
          <w:numId w:val="11"/>
        </w:numPr>
        <w:rPr>
          <w:sz w:val="22"/>
          <w:szCs w:val="22"/>
          <w:lang w:eastAsia="pl-PL"/>
        </w:rPr>
      </w:pPr>
      <w:r>
        <w:rPr>
          <w:sz w:val="22"/>
          <w:szCs w:val="22"/>
          <w:lang w:eastAsia="pl-PL"/>
        </w:rPr>
        <w:t>Nw. elementy dokumentacji należy wykonać w ilości:</w:t>
      </w:r>
      <w:r w:rsidR="00236ABF">
        <w:rPr>
          <w:sz w:val="22"/>
          <w:szCs w:val="22"/>
          <w:lang w:eastAsia="pl-PL"/>
        </w:rPr>
        <w:t xml:space="preserve"> </w:t>
      </w:r>
    </w:p>
    <w:p w:rsidR="002434EF" w:rsidRDefault="002434EF" w:rsidP="002434EF">
      <w:pPr>
        <w:pStyle w:val="Akapitzlist"/>
        <w:rPr>
          <w:sz w:val="22"/>
          <w:szCs w:val="22"/>
          <w:lang w:eastAsia="pl-PL"/>
        </w:rPr>
      </w:pPr>
      <w:r>
        <w:rPr>
          <w:sz w:val="22"/>
          <w:szCs w:val="22"/>
          <w:lang w:eastAsia="pl-PL"/>
        </w:rPr>
        <w:t>-</w:t>
      </w:r>
      <w:r>
        <w:rPr>
          <w:sz w:val="22"/>
          <w:szCs w:val="22"/>
          <w:lang w:eastAsia="pl-PL"/>
        </w:rPr>
        <w:tab/>
        <w:t>uproszczony projekt techniczny</w:t>
      </w:r>
      <w:r>
        <w:rPr>
          <w:sz w:val="22"/>
          <w:szCs w:val="22"/>
          <w:lang w:eastAsia="pl-PL"/>
        </w:rPr>
        <w:tab/>
      </w:r>
      <w:r w:rsidR="00196096">
        <w:rPr>
          <w:sz w:val="22"/>
          <w:szCs w:val="22"/>
          <w:lang w:eastAsia="pl-PL"/>
        </w:rPr>
        <w:t>z oceną stanu technicznego</w:t>
      </w:r>
      <w:r w:rsidR="00196096">
        <w:rPr>
          <w:sz w:val="22"/>
          <w:szCs w:val="22"/>
          <w:lang w:eastAsia="pl-PL"/>
        </w:rPr>
        <w:tab/>
      </w:r>
      <w:r w:rsidR="00196096">
        <w:rPr>
          <w:sz w:val="22"/>
          <w:szCs w:val="22"/>
          <w:lang w:eastAsia="pl-PL"/>
        </w:rPr>
        <w:tab/>
      </w:r>
      <w:r>
        <w:rPr>
          <w:sz w:val="22"/>
          <w:szCs w:val="22"/>
          <w:lang w:eastAsia="pl-PL"/>
        </w:rPr>
        <w:t>- 6 egz.</w:t>
      </w:r>
    </w:p>
    <w:p w:rsidR="002434EF" w:rsidRDefault="002434EF" w:rsidP="002434EF">
      <w:pPr>
        <w:pStyle w:val="Akapitzlist"/>
        <w:rPr>
          <w:sz w:val="22"/>
          <w:szCs w:val="22"/>
          <w:lang w:eastAsia="pl-PL"/>
        </w:rPr>
      </w:pPr>
      <w:r>
        <w:rPr>
          <w:sz w:val="22"/>
          <w:szCs w:val="22"/>
          <w:lang w:eastAsia="pl-PL"/>
        </w:rPr>
        <w:t>-</w:t>
      </w:r>
      <w:r>
        <w:rPr>
          <w:sz w:val="22"/>
          <w:szCs w:val="22"/>
          <w:lang w:eastAsia="pl-PL"/>
        </w:rPr>
        <w:tab/>
        <w:t>kosztorys inwestorski</w:t>
      </w:r>
      <w:r>
        <w:rPr>
          <w:sz w:val="22"/>
          <w:szCs w:val="22"/>
          <w:lang w:eastAsia="pl-PL"/>
        </w:rPr>
        <w:tab/>
      </w:r>
      <w:r>
        <w:rPr>
          <w:sz w:val="22"/>
          <w:szCs w:val="22"/>
          <w:lang w:eastAsia="pl-PL"/>
        </w:rPr>
        <w:tab/>
      </w:r>
      <w:r>
        <w:rPr>
          <w:sz w:val="22"/>
          <w:szCs w:val="22"/>
          <w:lang w:eastAsia="pl-PL"/>
        </w:rPr>
        <w:tab/>
      </w:r>
      <w:r>
        <w:rPr>
          <w:sz w:val="22"/>
          <w:szCs w:val="22"/>
          <w:lang w:eastAsia="pl-PL"/>
        </w:rPr>
        <w:tab/>
      </w:r>
      <w:r>
        <w:rPr>
          <w:sz w:val="22"/>
          <w:szCs w:val="22"/>
          <w:lang w:eastAsia="pl-PL"/>
        </w:rPr>
        <w:tab/>
      </w:r>
      <w:r>
        <w:rPr>
          <w:sz w:val="22"/>
          <w:szCs w:val="22"/>
          <w:lang w:eastAsia="pl-PL"/>
        </w:rPr>
        <w:tab/>
      </w:r>
      <w:r>
        <w:rPr>
          <w:sz w:val="22"/>
          <w:szCs w:val="22"/>
          <w:lang w:eastAsia="pl-PL"/>
        </w:rPr>
        <w:tab/>
        <w:t>- 2 egz.</w:t>
      </w:r>
    </w:p>
    <w:p w:rsidR="002434EF" w:rsidRDefault="002434EF" w:rsidP="002434EF">
      <w:pPr>
        <w:pStyle w:val="Akapitzlist"/>
        <w:rPr>
          <w:sz w:val="22"/>
          <w:szCs w:val="22"/>
          <w:lang w:eastAsia="pl-PL"/>
        </w:rPr>
      </w:pPr>
      <w:r>
        <w:rPr>
          <w:sz w:val="22"/>
          <w:szCs w:val="22"/>
          <w:lang w:eastAsia="pl-PL"/>
        </w:rPr>
        <w:t>-</w:t>
      </w:r>
      <w:r>
        <w:rPr>
          <w:sz w:val="22"/>
          <w:szCs w:val="22"/>
          <w:lang w:eastAsia="pl-PL"/>
        </w:rPr>
        <w:tab/>
        <w:t>informacja dotycząca bezpieczeństwa i ochrony zdrowia</w:t>
      </w:r>
      <w:r>
        <w:rPr>
          <w:sz w:val="22"/>
          <w:szCs w:val="22"/>
          <w:lang w:eastAsia="pl-PL"/>
        </w:rPr>
        <w:tab/>
      </w:r>
      <w:r>
        <w:rPr>
          <w:sz w:val="22"/>
          <w:szCs w:val="22"/>
          <w:lang w:eastAsia="pl-PL"/>
        </w:rPr>
        <w:tab/>
        <w:t>- 6 egz.</w:t>
      </w:r>
    </w:p>
    <w:p w:rsidR="002434EF" w:rsidRDefault="002434EF" w:rsidP="002434EF">
      <w:pPr>
        <w:pStyle w:val="Akapitzlist"/>
        <w:rPr>
          <w:sz w:val="22"/>
          <w:szCs w:val="22"/>
          <w:lang w:eastAsia="pl-PL"/>
        </w:rPr>
      </w:pPr>
      <w:r>
        <w:rPr>
          <w:sz w:val="22"/>
          <w:szCs w:val="22"/>
          <w:lang w:eastAsia="pl-PL"/>
        </w:rPr>
        <w:t>-</w:t>
      </w:r>
      <w:r>
        <w:rPr>
          <w:sz w:val="22"/>
          <w:szCs w:val="22"/>
          <w:lang w:eastAsia="pl-PL"/>
        </w:rPr>
        <w:tab/>
        <w:t>specyfikacja techniczna wykonania i odbioru robót budowlanych</w:t>
      </w:r>
      <w:r>
        <w:rPr>
          <w:sz w:val="22"/>
          <w:szCs w:val="22"/>
          <w:lang w:eastAsia="pl-PL"/>
        </w:rPr>
        <w:tab/>
        <w:t>- 4 egz.</w:t>
      </w:r>
    </w:p>
    <w:p w:rsidR="002434EF" w:rsidRDefault="002434EF" w:rsidP="002434EF">
      <w:pPr>
        <w:pStyle w:val="Akapitzlist"/>
        <w:rPr>
          <w:sz w:val="22"/>
          <w:szCs w:val="22"/>
          <w:lang w:eastAsia="pl-PL"/>
        </w:rPr>
      </w:pPr>
      <w:r>
        <w:rPr>
          <w:sz w:val="22"/>
          <w:szCs w:val="22"/>
          <w:lang w:eastAsia="pl-PL"/>
        </w:rPr>
        <w:t xml:space="preserve">- </w:t>
      </w:r>
      <w:r>
        <w:rPr>
          <w:sz w:val="22"/>
          <w:szCs w:val="22"/>
          <w:lang w:eastAsia="pl-PL"/>
        </w:rPr>
        <w:tab/>
        <w:t>szczegółowa inwentaryzacja drzew</w:t>
      </w:r>
      <w:r>
        <w:rPr>
          <w:sz w:val="22"/>
          <w:szCs w:val="22"/>
          <w:lang w:eastAsia="pl-PL"/>
        </w:rPr>
        <w:tab/>
      </w:r>
      <w:r>
        <w:rPr>
          <w:sz w:val="22"/>
          <w:szCs w:val="22"/>
          <w:lang w:eastAsia="pl-PL"/>
        </w:rPr>
        <w:tab/>
      </w:r>
      <w:r>
        <w:rPr>
          <w:sz w:val="22"/>
          <w:szCs w:val="22"/>
          <w:lang w:eastAsia="pl-PL"/>
        </w:rPr>
        <w:tab/>
      </w:r>
      <w:r>
        <w:rPr>
          <w:sz w:val="22"/>
          <w:szCs w:val="22"/>
          <w:lang w:eastAsia="pl-PL"/>
        </w:rPr>
        <w:tab/>
      </w:r>
      <w:r>
        <w:rPr>
          <w:sz w:val="22"/>
          <w:szCs w:val="22"/>
          <w:lang w:eastAsia="pl-PL"/>
        </w:rPr>
        <w:tab/>
        <w:t>- 3 egz.</w:t>
      </w:r>
    </w:p>
    <w:p w:rsidR="005601A8" w:rsidRDefault="005601A8" w:rsidP="004059C6">
      <w:pPr>
        <w:pStyle w:val="Akapitzlist"/>
        <w:numPr>
          <w:ilvl w:val="0"/>
          <w:numId w:val="11"/>
        </w:numPr>
        <w:rPr>
          <w:sz w:val="22"/>
          <w:szCs w:val="22"/>
          <w:lang w:eastAsia="pl-PL"/>
        </w:rPr>
      </w:pPr>
      <w:r w:rsidRPr="005601A8">
        <w:rPr>
          <w:sz w:val="22"/>
          <w:szCs w:val="22"/>
          <w:lang w:eastAsia="pl-PL"/>
        </w:rPr>
        <w:t xml:space="preserve">Całość dokumentacji (elementy wymienione w pkt. 5), należy dostarczyć również w formie </w:t>
      </w:r>
      <w:r>
        <w:rPr>
          <w:sz w:val="22"/>
          <w:szCs w:val="22"/>
          <w:lang w:eastAsia="pl-PL"/>
        </w:rPr>
        <w:t>elektronicznej na elektronicznych nośnikach danych (płyta CD lub pendrive).</w:t>
      </w:r>
    </w:p>
    <w:p w:rsidR="005601A8" w:rsidRPr="005601A8" w:rsidRDefault="005601A8" w:rsidP="004059C6">
      <w:pPr>
        <w:pStyle w:val="Akapitzlist"/>
        <w:numPr>
          <w:ilvl w:val="0"/>
          <w:numId w:val="11"/>
        </w:numPr>
        <w:rPr>
          <w:sz w:val="22"/>
          <w:szCs w:val="22"/>
          <w:lang w:eastAsia="pl-PL"/>
        </w:rPr>
      </w:pPr>
      <w:r>
        <w:rPr>
          <w:sz w:val="22"/>
          <w:szCs w:val="22"/>
          <w:lang w:eastAsia="pl-PL"/>
        </w:rPr>
        <w:t>Kosztorys inwestorski dostarczyć dodatkowo w formie elektronicznej, w formacie programu kosztorysowego NORMA.</w:t>
      </w:r>
    </w:p>
    <w:p w:rsidR="005601A8" w:rsidRPr="005601A8" w:rsidRDefault="005601A8" w:rsidP="005601A8">
      <w:pPr>
        <w:ind w:left="360"/>
        <w:rPr>
          <w:sz w:val="22"/>
          <w:szCs w:val="22"/>
          <w:lang w:eastAsia="pl-PL"/>
        </w:rPr>
      </w:pPr>
    </w:p>
    <w:p w:rsidR="002434EF" w:rsidRPr="00343238" w:rsidRDefault="00343238" w:rsidP="002434EF">
      <w:pPr>
        <w:rPr>
          <w:lang w:eastAsia="pl-PL"/>
        </w:rPr>
      </w:pPr>
      <w:r w:rsidRPr="00343238">
        <w:rPr>
          <w:lang w:eastAsia="pl-PL"/>
        </w:rPr>
        <w:t>Sporządził: Zbigniew Andrzejczuk</w:t>
      </w:r>
    </w:p>
    <w:p w:rsidR="00EA36BC" w:rsidRDefault="005601A8" w:rsidP="008870EB">
      <w:pPr>
        <w:rPr>
          <w:lang w:eastAsia="pl-PL"/>
        </w:rPr>
      </w:pPr>
      <w:r w:rsidRPr="00343238">
        <w:rPr>
          <w:lang w:eastAsia="pl-PL"/>
        </w:rPr>
        <w:t>Kraśnik, 2019r.</w:t>
      </w:r>
    </w:p>
    <w:p w:rsidR="008A6789" w:rsidRDefault="008A6789" w:rsidP="008870EB">
      <w:pPr>
        <w:rPr>
          <w:lang w:eastAsia="pl-PL"/>
        </w:rPr>
      </w:pPr>
    </w:p>
    <w:p w:rsidR="00DC3F24" w:rsidRPr="00DC3F24" w:rsidRDefault="00DC3F24" w:rsidP="0042604D">
      <w:pPr>
        <w:tabs>
          <w:tab w:val="center" w:pos="4818"/>
        </w:tabs>
        <w:rPr>
          <w:sz w:val="22"/>
          <w:szCs w:val="22"/>
          <w:lang w:eastAsia="pl-PL"/>
        </w:rPr>
        <w:sectPr w:rsidR="00DC3F24" w:rsidRPr="00DC3F24" w:rsidSect="00FB1026">
          <w:headerReference w:type="default" r:id="rId8"/>
          <w:footerReference w:type="default" r:id="rId9"/>
          <w:headerReference w:type="first" r:id="rId10"/>
          <w:footerReference w:type="first" r:id="rId11"/>
          <w:pgSz w:w="11906" w:h="16838" w:code="9"/>
          <w:pgMar w:top="1985" w:right="851" w:bottom="936" w:left="851" w:header="0" w:footer="0" w:gutter="0"/>
          <w:cols w:space="708"/>
          <w:titlePg/>
          <w:docGrid w:linePitch="360"/>
        </w:sectPr>
      </w:pPr>
      <w:bookmarkStart w:id="0" w:name="_GoBack"/>
      <w:bookmarkEnd w:id="0"/>
    </w:p>
    <w:p w:rsidR="00AE11E9" w:rsidRDefault="00AE11E9" w:rsidP="00EA36BC">
      <w:pPr>
        <w:rPr>
          <w:sz w:val="28"/>
          <w:szCs w:val="28"/>
        </w:rPr>
      </w:pPr>
    </w:p>
    <w:p w:rsidR="0034101D" w:rsidRDefault="0034101D" w:rsidP="00EA36BC">
      <w:pPr>
        <w:rPr>
          <w:sz w:val="28"/>
          <w:szCs w:val="28"/>
        </w:rPr>
      </w:pPr>
    </w:p>
    <w:p w:rsidR="00DB1A80" w:rsidRDefault="00491B65" w:rsidP="00EA36BC">
      <w:r>
        <w:rPr>
          <w:noProof/>
          <w:lang w:eastAsia="pl-PL" w:bidi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1009650</wp:posOffset>
                </wp:positionH>
                <wp:positionV relativeFrom="paragraph">
                  <wp:posOffset>113665</wp:posOffset>
                </wp:positionV>
                <wp:extent cx="5495925" cy="4257675"/>
                <wp:effectExtent l="19050" t="19050" r="28575" b="28575"/>
                <wp:wrapNone/>
                <wp:docPr id="2" name="Dowolny kształ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95925" cy="4257675"/>
                        </a:xfrm>
                        <a:custGeom>
                          <a:avLst/>
                          <a:gdLst>
                            <a:gd name="connsiteX0" fmla="*/ 0 w 5495925"/>
                            <a:gd name="connsiteY0" fmla="*/ 4257675 h 4257675"/>
                            <a:gd name="connsiteX1" fmla="*/ 876300 w 5495925"/>
                            <a:gd name="connsiteY1" fmla="*/ 2638425 h 4257675"/>
                            <a:gd name="connsiteX2" fmla="*/ 1076325 w 5495925"/>
                            <a:gd name="connsiteY2" fmla="*/ 2343150 h 4257675"/>
                            <a:gd name="connsiteX3" fmla="*/ 1257300 w 5495925"/>
                            <a:gd name="connsiteY3" fmla="*/ 2238375 h 4257675"/>
                            <a:gd name="connsiteX4" fmla="*/ 1857375 w 5495925"/>
                            <a:gd name="connsiteY4" fmla="*/ 2028825 h 4257675"/>
                            <a:gd name="connsiteX5" fmla="*/ 2628900 w 5495925"/>
                            <a:gd name="connsiteY5" fmla="*/ 1819275 h 4257675"/>
                            <a:gd name="connsiteX6" fmla="*/ 3257550 w 5495925"/>
                            <a:gd name="connsiteY6" fmla="*/ 1638300 h 4257675"/>
                            <a:gd name="connsiteX7" fmla="*/ 3667125 w 5495925"/>
                            <a:gd name="connsiteY7" fmla="*/ 1485900 h 4257675"/>
                            <a:gd name="connsiteX8" fmla="*/ 3924300 w 5495925"/>
                            <a:gd name="connsiteY8" fmla="*/ 1352550 h 4257675"/>
                            <a:gd name="connsiteX9" fmla="*/ 4219575 w 5495925"/>
                            <a:gd name="connsiteY9" fmla="*/ 1114425 h 4257675"/>
                            <a:gd name="connsiteX10" fmla="*/ 4476750 w 5495925"/>
                            <a:gd name="connsiteY10" fmla="*/ 876300 h 4257675"/>
                            <a:gd name="connsiteX11" fmla="*/ 4991100 w 5495925"/>
                            <a:gd name="connsiteY11" fmla="*/ 371475 h 4257675"/>
                            <a:gd name="connsiteX12" fmla="*/ 5162550 w 5495925"/>
                            <a:gd name="connsiteY12" fmla="*/ 238125 h 4257675"/>
                            <a:gd name="connsiteX13" fmla="*/ 5267325 w 5495925"/>
                            <a:gd name="connsiteY13" fmla="*/ 133350 h 4257675"/>
                            <a:gd name="connsiteX14" fmla="*/ 5438775 w 5495925"/>
                            <a:gd name="connsiteY14" fmla="*/ 28575 h 4257675"/>
                            <a:gd name="connsiteX15" fmla="*/ 5495925 w 5495925"/>
                            <a:gd name="connsiteY15" fmla="*/ 0 h 42576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</a:cxnLst>
                          <a:rect l="l" t="t" r="r" b="b"/>
                          <a:pathLst>
                            <a:path w="5495925" h="4257675">
                              <a:moveTo>
                                <a:pt x="0" y="4257675"/>
                              </a:moveTo>
                              <a:cubicBezTo>
                                <a:pt x="348456" y="3607593"/>
                                <a:pt x="696913" y="2957512"/>
                                <a:pt x="876300" y="2638425"/>
                              </a:cubicBezTo>
                              <a:cubicBezTo>
                                <a:pt x="1055687" y="2319338"/>
                                <a:pt x="1012825" y="2409825"/>
                                <a:pt x="1076325" y="2343150"/>
                              </a:cubicBezTo>
                              <a:cubicBezTo>
                                <a:pt x="1139825" y="2276475"/>
                                <a:pt x="1127125" y="2290762"/>
                                <a:pt x="1257300" y="2238375"/>
                              </a:cubicBezTo>
                              <a:cubicBezTo>
                                <a:pt x="1387475" y="2185987"/>
                                <a:pt x="1628775" y="2098675"/>
                                <a:pt x="1857375" y="2028825"/>
                              </a:cubicBezTo>
                              <a:cubicBezTo>
                                <a:pt x="2085975" y="1958975"/>
                                <a:pt x="2628900" y="1819275"/>
                                <a:pt x="2628900" y="1819275"/>
                              </a:cubicBezTo>
                              <a:cubicBezTo>
                                <a:pt x="2862262" y="1754188"/>
                                <a:pt x="3084513" y="1693862"/>
                                <a:pt x="3257550" y="1638300"/>
                              </a:cubicBezTo>
                              <a:cubicBezTo>
                                <a:pt x="3430587" y="1582738"/>
                                <a:pt x="3556000" y="1533525"/>
                                <a:pt x="3667125" y="1485900"/>
                              </a:cubicBezTo>
                              <a:cubicBezTo>
                                <a:pt x="3778250" y="1438275"/>
                                <a:pt x="3832225" y="1414462"/>
                                <a:pt x="3924300" y="1352550"/>
                              </a:cubicBezTo>
                              <a:cubicBezTo>
                                <a:pt x="4016375" y="1290637"/>
                                <a:pt x="4127500" y="1193800"/>
                                <a:pt x="4219575" y="1114425"/>
                              </a:cubicBezTo>
                              <a:cubicBezTo>
                                <a:pt x="4311650" y="1035050"/>
                                <a:pt x="4348163" y="1000125"/>
                                <a:pt x="4476750" y="876300"/>
                              </a:cubicBezTo>
                              <a:cubicBezTo>
                                <a:pt x="4605338" y="752475"/>
                                <a:pt x="4876800" y="477837"/>
                                <a:pt x="4991100" y="371475"/>
                              </a:cubicBezTo>
                              <a:cubicBezTo>
                                <a:pt x="5105400" y="265112"/>
                                <a:pt x="5116513" y="277812"/>
                                <a:pt x="5162550" y="238125"/>
                              </a:cubicBezTo>
                              <a:cubicBezTo>
                                <a:pt x="5208587" y="198438"/>
                                <a:pt x="5221288" y="168275"/>
                                <a:pt x="5267325" y="133350"/>
                              </a:cubicBezTo>
                              <a:cubicBezTo>
                                <a:pt x="5313362" y="98425"/>
                                <a:pt x="5400675" y="50800"/>
                                <a:pt x="5438775" y="28575"/>
                              </a:cubicBezTo>
                              <a:cubicBezTo>
                                <a:pt x="5476875" y="6350"/>
                                <a:pt x="5486400" y="3175"/>
                                <a:pt x="5495925" y="0"/>
                              </a:cubicBezTo>
                            </a:path>
                          </a:pathLst>
                        </a:custGeom>
                        <a:noFill/>
                        <a:ln w="38100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9D3CF4" id="Dowolny kształt 2" o:spid="_x0000_s1026" style="position:absolute;margin-left:79.5pt;margin-top:8.95pt;width:432.75pt;height:335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495925,42576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" path="m,4257675c348456,3607593,696913,2957512,876300,2638425v179387,-319087,136525,-228600,200025,-295275c1139825,2276475,1127125,2290762,1257300,2238375v130175,-52388,371475,-139700,600075,-209550c2085975,1958975,2628900,1819275,2628900,1819275v233362,-65087,455613,-125413,628650,-180975c3430587,1582738,3556000,1533525,3667125,1485900v111125,-47625,165100,-71438,257175,-133350c4016375,1290637,4127500,1193800,4219575,1114425v92075,-79375,128588,-114300,257175,-238125c4605338,752475,4876800,477837,4991100,371475v114300,-106363,125413,-93663,171450,-133350c5208587,198438,5221288,168275,5267325,133350,5313362,98425,5400675,50800,5438775,28575,5476875,6350,5486400,3175,5495925,e" filled="f" strokecolor="yellow" strokeweight="3pt">
                <v:path arrowok="t" o:connecttype="custom" o:connectlocs="0,4257675;876300,2638425;1076325,2343150;1257300,2238375;1857375,2028825;2628900,1819275;3257550,1638300;3667125,1485900;3924300,1352550;4219575,1114425;4476750,876300;4991100,371475;5162550,238125;5267325,133350;5438775,28575;5495925,0" o:connectangles="0,0,0,0,0,0,0,0,0,0,0,0,0,0,0,0"/>
              </v:shape>
            </w:pict>
          </mc:Fallback>
        </mc:AlternateContent>
      </w:r>
      <w:r w:rsidR="00A929BC">
        <w:rPr>
          <w:noProof/>
          <w:lang w:eastAsia="pl-PL" w:bidi="ar-SA"/>
        </w:rPr>
        <w:drawing>
          <wp:inline distT="0" distB="0" distL="0" distR="0" wp14:anchorId="04FA476C" wp14:editId="4B0DF62F">
            <wp:extent cx="9477375" cy="4962525"/>
            <wp:effectExtent l="0" t="0" r="9525" b="952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4204" t="16022" r="20349" b="5914"/>
                    <a:stretch/>
                  </pic:blipFill>
                  <pic:spPr bwMode="auto">
                    <a:xfrm>
                      <a:off x="0" y="0"/>
                      <a:ext cx="9477375" cy="4962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B1A80" w:rsidRPr="00DB1A80" w:rsidRDefault="00491B65" w:rsidP="00491B65">
      <w:pPr>
        <w:jc w:val="left"/>
        <w:rPr>
          <w:b/>
        </w:rPr>
      </w:pPr>
      <w:r>
        <w:rPr>
          <w:b/>
          <w:noProof/>
          <w:lang w:eastAsia="pl-PL" w:bidi="ar-S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47625</wp:posOffset>
                </wp:positionH>
                <wp:positionV relativeFrom="paragraph">
                  <wp:posOffset>48895</wp:posOffset>
                </wp:positionV>
                <wp:extent cx="1133475" cy="0"/>
                <wp:effectExtent l="0" t="19050" r="28575" b="19050"/>
                <wp:wrapNone/>
                <wp:docPr id="5" name="Dowolny kształ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3475" cy="0"/>
                        </a:xfrm>
                        <a:custGeom>
                          <a:avLst/>
                          <a:gdLst>
                            <a:gd name="connsiteX0" fmla="*/ 0 w 1133475"/>
                            <a:gd name="connsiteY0" fmla="*/ 0 h 0"/>
                            <a:gd name="connsiteX1" fmla="*/ 1133475 w 1133475"/>
                            <a:gd name="connsiteY1" fmla="*/ 0 h 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</a:cxnLst>
                          <a:rect l="l" t="t" r="r" b="b"/>
                          <a:pathLst>
                            <a:path w="1133475">
                              <a:moveTo>
                                <a:pt x="0" y="0"/>
                              </a:moveTo>
                              <a:lnTo>
                                <a:pt x="1133475" y="0"/>
                              </a:lnTo>
                            </a:path>
                          </a:pathLst>
                        </a:custGeom>
                        <a:noFill/>
                        <a:ln w="38100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F2EE8E" id="Dowolny kształt 5" o:spid="_x0000_s1026" style="position:absolute;margin-left:3.75pt;margin-top:3.85pt;width:89.25pt;height:0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13347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" path="m,l1133475,e" filled="f" strokecolor="yellow" strokeweight="3pt">
                <v:path arrowok="t" o:connecttype="custom" o:connectlocs="0,0;1133475,0" o:connectangles="0,0"/>
              </v:shape>
            </w:pict>
          </mc:Fallback>
        </mc:AlternateContent>
      </w:r>
      <w:r>
        <w:rPr>
          <w:b/>
        </w:rPr>
        <w:t xml:space="preserve">                                                -    </w:t>
      </w:r>
      <w:r w:rsidR="00DB1A80" w:rsidRPr="00DB1A80">
        <w:rPr>
          <w:b/>
        </w:rPr>
        <w:t>Rzeka Urzędówka w km 7+600 – 8+210</w:t>
      </w:r>
      <w:r w:rsidR="00F616CD">
        <w:rPr>
          <w:b/>
        </w:rPr>
        <w:t xml:space="preserve"> m. Urzędów, pow. Kraśnik, woj. lubelskie</w:t>
      </w:r>
    </w:p>
    <w:sectPr w:rsidR="00DB1A80" w:rsidRPr="00DB1A80" w:rsidSect="00DB1A80">
      <w:pgSz w:w="16838" w:h="11906" w:orient="landscape" w:code="9"/>
      <w:pgMar w:top="720" w:right="720" w:bottom="720" w:left="720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67082" w:rsidRDefault="00667082" w:rsidP="00BA6736">
      <w:r>
        <w:separator/>
      </w:r>
    </w:p>
  </w:endnote>
  <w:endnote w:type="continuationSeparator" w:id="0">
    <w:p w:rsidR="00667082" w:rsidRDefault="00667082" w:rsidP="00BA67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Klavika Basic Light">
    <w:altName w:val="Arial"/>
    <w:charset w:val="00"/>
    <w:family w:val="swiss"/>
    <w:pitch w:val="variable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ato">
    <w:altName w:val="Calibri"/>
    <w:charset w:val="EE"/>
    <w:family w:val="swiss"/>
    <w:pitch w:val="variable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607" w:type="dxa"/>
      <w:tblLook w:val="04A0" w:firstRow="1" w:lastRow="0" w:firstColumn="1" w:lastColumn="0" w:noHBand="0" w:noVBand="1"/>
    </w:tblPr>
    <w:tblGrid>
      <w:gridCol w:w="6187"/>
      <w:gridCol w:w="3420"/>
    </w:tblGrid>
    <w:tr w:rsidR="006863D8" w:rsidRPr="00E17232" w:rsidTr="006863D8">
      <w:trPr>
        <w:trHeight w:val="804"/>
      </w:trPr>
      <w:tc>
        <w:tcPr>
          <w:tcW w:w="6187" w:type="dxa"/>
          <w:shd w:val="clear" w:color="auto" w:fill="auto"/>
          <w:vAlign w:val="bottom"/>
        </w:tcPr>
        <w:p w:rsidR="006863D8" w:rsidRPr="00C83A41" w:rsidRDefault="006863D8" w:rsidP="006863D8">
          <w:pPr>
            <w:spacing w:before="0" w:after="0" w:line="264" w:lineRule="auto"/>
            <w:contextualSpacing/>
            <w:jc w:val="left"/>
            <w:rPr>
              <w:rFonts w:ascii="Lato" w:hAnsi="Lato"/>
              <w:b/>
              <w:color w:val="195F8A"/>
              <w:sz w:val="18"/>
              <w:szCs w:val="18"/>
            </w:rPr>
          </w:pPr>
          <w:r w:rsidRPr="00C83A41">
            <w:rPr>
              <w:rFonts w:ascii="Lato" w:hAnsi="Lato"/>
              <w:b/>
              <w:color w:val="195F8A"/>
              <w:sz w:val="18"/>
              <w:szCs w:val="18"/>
            </w:rPr>
            <w:t>Państwowe Gospodarstwo Wodne Wody Polskie</w:t>
          </w:r>
        </w:p>
        <w:p w:rsidR="006863D8" w:rsidRDefault="006863D8" w:rsidP="00503863">
          <w:pPr>
            <w:spacing w:before="0" w:after="0" w:line="264" w:lineRule="auto"/>
            <w:contextualSpacing/>
            <w:jc w:val="left"/>
            <w:rPr>
              <w:rFonts w:ascii="Lato" w:hAnsi="Lato"/>
              <w:color w:val="195F8A"/>
              <w:sz w:val="18"/>
              <w:szCs w:val="18"/>
            </w:rPr>
          </w:pPr>
          <w:r>
            <w:rPr>
              <w:rFonts w:ascii="Lato" w:hAnsi="Lato"/>
              <w:color w:val="195F8A"/>
              <w:sz w:val="18"/>
              <w:szCs w:val="18"/>
            </w:rPr>
            <w:t>Nadzór Wodny w Kraśniku</w:t>
          </w:r>
        </w:p>
        <w:p w:rsidR="006863D8" w:rsidRPr="00E17232" w:rsidRDefault="006863D8" w:rsidP="00503863">
          <w:pPr>
            <w:spacing w:before="0" w:after="0" w:line="264" w:lineRule="auto"/>
            <w:contextualSpacing/>
            <w:jc w:val="left"/>
            <w:rPr>
              <w:rFonts w:ascii="Lato" w:hAnsi="Lato"/>
              <w:color w:val="195F8A"/>
              <w:sz w:val="18"/>
              <w:szCs w:val="18"/>
            </w:rPr>
          </w:pPr>
          <w:r>
            <w:rPr>
              <w:rFonts w:ascii="Lato" w:hAnsi="Lato"/>
              <w:color w:val="195F8A"/>
              <w:sz w:val="18"/>
              <w:szCs w:val="18"/>
            </w:rPr>
            <w:t xml:space="preserve">ul. Lubelska 115 23-200 Kraśnik </w:t>
          </w:r>
        </w:p>
        <w:p w:rsidR="006863D8" w:rsidRPr="00E17232" w:rsidRDefault="006863D8" w:rsidP="00503863">
          <w:pPr>
            <w:spacing w:before="0" w:after="0" w:line="264" w:lineRule="auto"/>
            <w:contextualSpacing/>
            <w:jc w:val="left"/>
            <w:rPr>
              <w:rFonts w:ascii="Lato" w:hAnsi="Lato"/>
              <w:color w:val="195F8A"/>
              <w:sz w:val="18"/>
              <w:szCs w:val="18"/>
            </w:rPr>
          </w:pPr>
          <w:r w:rsidRPr="00E17232">
            <w:rPr>
              <w:rFonts w:ascii="Lato" w:hAnsi="Lato"/>
              <w:color w:val="195F8A"/>
              <w:sz w:val="18"/>
              <w:szCs w:val="18"/>
            </w:rPr>
            <w:t>tel.: +48 (</w:t>
          </w:r>
          <w:r>
            <w:rPr>
              <w:rFonts w:ascii="Lato" w:hAnsi="Lato"/>
              <w:color w:val="195F8A"/>
              <w:sz w:val="18"/>
              <w:szCs w:val="18"/>
            </w:rPr>
            <w:t>81) 825 24 33</w:t>
          </w:r>
          <w:r w:rsidRPr="00E17232">
            <w:rPr>
              <w:rFonts w:ascii="Lato" w:hAnsi="Lato"/>
              <w:color w:val="195F8A"/>
              <w:sz w:val="18"/>
              <w:szCs w:val="18"/>
            </w:rPr>
            <w:t>|</w:t>
          </w:r>
          <w:r>
            <w:rPr>
              <w:rFonts w:ascii="Lato" w:hAnsi="Lato"/>
              <w:color w:val="195F8A"/>
              <w:sz w:val="18"/>
              <w:szCs w:val="18"/>
            </w:rPr>
            <w:t xml:space="preserve"> </w:t>
          </w:r>
          <w:r w:rsidRPr="00E17232">
            <w:rPr>
              <w:rFonts w:ascii="Lato" w:hAnsi="Lato"/>
              <w:color w:val="195F8A"/>
              <w:sz w:val="18"/>
              <w:szCs w:val="18"/>
            </w:rPr>
            <w:t xml:space="preserve">e-mail: </w:t>
          </w:r>
          <w:r>
            <w:rPr>
              <w:rFonts w:ascii="Lato" w:hAnsi="Lato"/>
              <w:color w:val="195F8A"/>
              <w:sz w:val="18"/>
              <w:szCs w:val="18"/>
            </w:rPr>
            <w:t>nw-krasnik</w:t>
          </w:r>
          <w:r w:rsidRPr="00E17232">
            <w:rPr>
              <w:rFonts w:ascii="Lato" w:hAnsi="Lato"/>
              <w:color w:val="195F8A"/>
              <w:sz w:val="18"/>
              <w:szCs w:val="18"/>
            </w:rPr>
            <w:t>@wody.gov.pl</w:t>
          </w:r>
        </w:p>
      </w:tc>
      <w:tc>
        <w:tcPr>
          <w:tcW w:w="3420" w:type="dxa"/>
          <w:shd w:val="clear" w:color="auto" w:fill="auto"/>
          <w:vAlign w:val="bottom"/>
        </w:tcPr>
        <w:p w:rsidR="006863D8" w:rsidRPr="00E17232" w:rsidRDefault="006863D8" w:rsidP="006863D8">
          <w:pPr>
            <w:spacing w:before="0" w:after="0" w:line="264" w:lineRule="auto"/>
            <w:contextualSpacing/>
            <w:jc w:val="right"/>
            <w:rPr>
              <w:rFonts w:ascii="Lato" w:hAnsi="Lato"/>
              <w:color w:val="195F8A"/>
              <w:sz w:val="18"/>
              <w:szCs w:val="18"/>
            </w:rPr>
          </w:pPr>
          <w:r w:rsidRPr="00E17232">
            <w:rPr>
              <w:rFonts w:ascii="Lato" w:hAnsi="Lato"/>
              <w:color w:val="195F8A"/>
              <w:sz w:val="18"/>
              <w:szCs w:val="18"/>
            </w:rPr>
            <w:t>www.wody.gov.pl</w:t>
          </w:r>
        </w:p>
      </w:tc>
    </w:tr>
  </w:tbl>
  <w:p w:rsidR="006863D8" w:rsidRPr="00C130EE" w:rsidRDefault="006863D8" w:rsidP="00C130EE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607" w:type="dxa"/>
      <w:tblLook w:val="04A0" w:firstRow="1" w:lastRow="0" w:firstColumn="1" w:lastColumn="0" w:noHBand="0" w:noVBand="1"/>
    </w:tblPr>
    <w:tblGrid>
      <w:gridCol w:w="6187"/>
      <w:gridCol w:w="3420"/>
    </w:tblGrid>
    <w:tr w:rsidR="006863D8" w:rsidRPr="00E17232" w:rsidTr="00C83A41">
      <w:trPr>
        <w:trHeight w:val="804"/>
      </w:trPr>
      <w:tc>
        <w:tcPr>
          <w:tcW w:w="6187" w:type="dxa"/>
          <w:shd w:val="clear" w:color="auto" w:fill="auto"/>
          <w:vAlign w:val="bottom"/>
        </w:tcPr>
        <w:p w:rsidR="006863D8" w:rsidRPr="00C83A41" w:rsidRDefault="006863D8" w:rsidP="008820BB">
          <w:pPr>
            <w:spacing w:before="0" w:after="0" w:line="264" w:lineRule="auto"/>
            <w:contextualSpacing/>
            <w:jc w:val="left"/>
            <w:rPr>
              <w:rFonts w:ascii="Lato" w:hAnsi="Lato"/>
              <w:b/>
              <w:color w:val="195F8A"/>
              <w:sz w:val="18"/>
              <w:szCs w:val="18"/>
            </w:rPr>
          </w:pPr>
          <w:r w:rsidRPr="00C83A41">
            <w:rPr>
              <w:rFonts w:ascii="Lato" w:hAnsi="Lato"/>
              <w:b/>
              <w:color w:val="195F8A"/>
              <w:sz w:val="18"/>
              <w:szCs w:val="18"/>
            </w:rPr>
            <w:t>Państwowe Gospodarstwo Wodne Wody Polskie</w:t>
          </w:r>
        </w:p>
        <w:p w:rsidR="006863D8" w:rsidRDefault="006863D8" w:rsidP="008820BB">
          <w:pPr>
            <w:spacing w:before="0" w:after="0" w:line="264" w:lineRule="auto"/>
            <w:contextualSpacing/>
            <w:jc w:val="left"/>
            <w:rPr>
              <w:rFonts w:ascii="Lato" w:hAnsi="Lato"/>
              <w:color w:val="195F8A"/>
              <w:sz w:val="18"/>
              <w:szCs w:val="18"/>
            </w:rPr>
          </w:pPr>
          <w:r>
            <w:rPr>
              <w:rFonts w:ascii="Lato" w:hAnsi="Lato"/>
              <w:color w:val="195F8A"/>
              <w:sz w:val="18"/>
              <w:szCs w:val="18"/>
            </w:rPr>
            <w:t>Nadzór Wodny w Kraśniku</w:t>
          </w:r>
        </w:p>
        <w:p w:rsidR="006863D8" w:rsidRPr="00E17232" w:rsidRDefault="006863D8" w:rsidP="008820BB">
          <w:pPr>
            <w:spacing w:before="0" w:after="0" w:line="264" w:lineRule="auto"/>
            <w:contextualSpacing/>
            <w:jc w:val="left"/>
            <w:rPr>
              <w:rFonts w:ascii="Lato" w:hAnsi="Lato"/>
              <w:color w:val="195F8A"/>
              <w:sz w:val="18"/>
              <w:szCs w:val="18"/>
            </w:rPr>
          </w:pPr>
          <w:r>
            <w:rPr>
              <w:rFonts w:ascii="Lato" w:hAnsi="Lato"/>
              <w:color w:val="195F8A"/>
              <w:sz w:val="18"/>
              <w:szCs w:val="18"/>
            </w:rPr>
            <w:t xml:space="preserve">ul. Lubelska 115 23-200 Kraśnik </w:t>
          </w:r>
        </w:p>
        <w:p w:rsidR="006863D8" w:rsidRPr="00E17232" w:rsidRDefault="006863D8" w:rsidP="00503863">
          <w:pPr>
            <w:spacing w:before="0" w:after="0" w:line="264" w:lineRule="auto"/>
            <w:contextualSpacing/>
            <w:jc w:val="left"/>
            <w:rPr>
              <w:rFonts w:ascii="Lato" w:hAnsi="Lato"/>
              <w:color w:val="195F8A"/>
              <w:sz w:val="18"/>
              <w:szCs w:val="18"/>
            </w:rPr>
          </w:pPr>
          <w:r w:rsidRPr="00E17232">
            <w:rPr>
              <w:rFonts w:ascii="Lato" w:hAnsi="Lato"/>
              <w:color w:val="195F8A"/>
              <w:sz w:val="18"/>
              <w:szCs w:val="18"/>
            </w:rPr>
            <w:t>tel.: +48 (</w:t>
          </w:r>
          <w:r>
            <w:rPr>
              <w:rFonts w:ascii="Lato" w:hAnsi="Lato"/>
              <w:color w:val="195F8A"/>
              <w:sz w:val="18"/>
              <w:szCs w:val="18"/>
            </w:rPr>
            <w:t>81) 825 24 33</w:t>
          </w:r>
          <w:r w:rsidRPr="00E17232">
            <w:rPr>
              <w:rFonts w:ascii="Lato" w:hAnsi="Lato"/>
              <w:color w:val="195F8A"/>
              <w:sz w:val="18"/>
              <w:szCs w:val="18"/>
            </w:rPr>
            <w:t>|</w:t>
          </w:r>
          <w:r>
            <w:rPr>
              <w:rFonts w:ascii="Lato" w:hAnsi="Lato"/>
              <w:color w:val="195F8A"/>
              <w:sz w:val="18"/>
              <w:szCs w:val="18"/>
            </w:rPr>
            <w:t xml:space="preserve"> </w:t>
          </w:r>
          <w:r w:rsidRPr="00E17232">
            <w:rPr>
              <w:rFonts w:ascii="Lato" w:hAnsi="Lato"/>
              <w:color w:val="195F8A"/>
              <w:sz w:val="18"/>
              <w:szCs w:val="18"/>
            </w:rPr>
            <w:t xml:space="preserve">e-mail: </w:t>
          </w:r>
          <w:r>
            <w:rPr>
              <w:rFonts w:ascii="Lato" w:hAnsi="Lato"/>
              <w:color w:val="195F8A"/>
              <w:sz w:val="18"/>
              <w:szCs w:val="18"/>
            </w:rPr>
            <w:t>nw-krasnik</w:t>
          </w:r>
          <w:r w:rsidRPr="00E17232">
            <w:rPr>
              <w:rFonts w:ascii="Lato" w:hAnsi="Lato"/>
              <w:color w:val="195F8A"/>
              <w:sz w:val="18"/>
              <w:szCs w:val="18"/>
            </w:rPr>
            <w:t>@wody.gov.pl</w:t>
          </w:r>
        </w:p>
      </w:tc>
      <w:tc>
        <w:tcPr>
          <w:tcW w:w="3420" w:type="dxa"/>
          <w:shd w:val="clear" w:color="auto" w:fill="auto"/>
          <w:vAlign w:val="bottom"/>
        </w:tcPr>
        <w:p w:rsidR="006863D8" w:rsidRPr="00E17232" w:rsidRDefault="006863D8" w:rsidP="008820BB">
          <w:pPr>
            <w:spacing w:before="0" w:after="0" w:line="264" w:lineRule="auto"/>
            <w:contextualSpacing/>
            <w:jc w:val="right"/>
            <w:rPr>
              <w:rFonts w:ascii="Lato" w:hAnsi="Lato"/>
              <w:color w:val="195F8A"/>
              <w:sz w:val="18"/>
              <w:szCs w:val="18"/>
            </w:rPr>
          </w:pPr>
          <w:r w:rsidRPr="00E17232">
            <w:rPr>
              <w:rFonts w:ascii="Lato" w:hAnsi="Lato"/>
              <w:color w:val="195F8A"/>
              <w:sz w:val="18"/>
              <w:szCs w:val="18"/>
            </w:rPr>
            <w:t>www.wody.gov.pl</w:t>
          </w:r>
        </w:p>
      </w:tc>
    </w:tr>
  </w:tbl>
  <w:p w:rsidR="006863D8" w:rsidRPr="00E17232" w:rsidRDefault="006863D8" w:rsidP="00B36587">
    <w:pPr>
      <w:pStyle w:val="Stopka"/>
      <w:ind w:right="-2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67082" w:rsidRDefault="00667082" w:rsidP="00BA6736">
      <w:r>
        <w:separator/>
      </w:r>
    </w:p>
  </w:footnote>
  <w:footnote w:type="continuationSeparator" w:id="0">
    <w:p w:rsidR="00667082" w:rsidRDefault="00667082" w:rsidP="00BA673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863D8" w:rsidRDefault="006863D8" w:rsidP="000B20D3">
    <w:pPr>
      <w:pStyle w:val="Nagwek"/>
      <w:spacing w:before="0" w:after="0"/>
    </w:pPr>
  </w:p>
  <w:p w:rsidR="006863D8" w:rsidRDefault="006863D8" w:rsidP="000B20D3">
    <w:pPr>
      <w:pStyle w:val="Nagwek"/>
      <w:spacing w:before="0" w:after="0"/>
    </w:pPr>
    <w:r>
      <w:rPr>
        <w:noProof/>
        <w:lang w:eastAsia="pl-PL" w:bidi="ar-SA"/>
      </w:rPr>
      <w:drawing>
        <wp:anchor distT="0" distB="0" distL="114300" distR="114300" simplePos="0" relativeHeight="251659776" behindDoc="1" locked="0" layoutInCell="1" allowOverlap="1" wp14:anchorId="3A6A7773" wp14:editId="21753F4F">
          <wp:simplePos x="0" y="0"/>
          <wp:positionH relativeFrom="column">
            <wp:posOffset>-420370</wp:posOffset>
          </wp:positionH>
          <wp:positionV relativeFrom="paragraph">
            <wp:posOffset>202565</wp:posOffset>
          </wp:positionV>
          <wp:extent cx="2371725" cy="845185"/>
          <wp:effectExtent l="0" t="0" r="9525" b="0"/>
          <wp:wrapNone/>
          <wp:docPr id="3" name="Obraz 49" descr="LOGO-PAPIER-B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9" descr="LOGO-PAPIER-BI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3618" t="-14999" r="-2792" b="-15491"/>
                  <a:stretch>
                    <a:fillRect/>
                  </a:stretch>
                </pic:blipFill>
                <pic:spPr bwMode="auto">
                  <a:xfrm>
                    <a:off x="0" y="0"/>
                    <a:ext cx="2371725" cy="8451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6863D8" w:rsidRDefault="006863D8" w:rsidP="000B20D3">
    <w:pPr>
      <w:pStyle w:val="Nagwek"/>
      <w:spacing w:before="0" w:after="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863D8" w:rsidRDefault="006863D8">
    <w:pPr>
      <w:pStyle w:val="Nagwek"/>
    </w:pPr>
    <w:r>
      <w:rPr>
        <w:noProof/>
        <w:lang w:eastAsia="pl-PL" w:bidi="ar-SA"/>
      </w:rPr>
      <w:drawing>
        <wp:anchor distT="0" distB="0" distL="114300" distR="114300" simplePos="0" relativeHeight="251657728" behindDoc="1" locked="0" layoutInCell="1" allowOverlap="1" wp14:anchorId="2A0A8CF2" wp14:editId="71CDF22F">
          <wp:simplePos x="0" y="0"/>
          <wp:positionH relativeFrom="column">
            <wp:posOffset>-433070</wp:posOffset>
          </wp:positionH>
          <wp:positionV relativeFrom="paragraph">
            <wp:posOffset>502920</wp:posOffset>
          </wp:positionV>
          <wp:extent cx="2371725" cy="845185"/>
          <wp:effectExtent l="0" t="0" r="9525" b="0"/>
          <wp:wrapNone/>
          <wp:docPr id="4" name="Obraz 49" descr="LOGO-PAPIER-B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9" descr="LOGO-PAPIER-BI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3618" t="-14999" r="-2792" b="-15491"/>
                  <a:stretch>
                    <a:fillRect/>
                  </a:stretch>
                </pic:blipFill>
                <pic:spPr bwMode="auto">
                  <a:xfrm>
                    <a:off x="0" y="0"/>
                    <a:ext cx="2371725" cy="8451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9.5pt;height:19.5pt" o:bullet="t">
        <v:imagedata r:id="rId1" o:title="bulet_green"/>
      </v:shape>
    </w:pict>
  </w:numPicBullet>
  <w:abstractNum w:abstractNumId="0" w15:restartNumberingAfterBreak="0">
    <w:nsid w:val="0B7B1A40"/>
    <w:multiLevelType w:val="hybridMultilevel"/>
    <w:tmpl w:val="904A0712"/>
    <w:lvl w:ilvl="0" w:tplc="9086F4BC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19CB26D8"/>
    <w:multiLevelType w:val="hybridMultilevel"/>
    <w:tmpl w:val="4F4436FC"/>
    <w:lvl w:ilvl="0" w:tplc="C0DC2A6E">
      <w:start w:val="1"/>
      <w:numFmt w:val="decimal"/>
      <w:pStyle w:val="11Numbering"/>
      <w:lvlText w:val="%1."/>
      <w:lvlJc w:val="left"/>
      <w:pPr>
        <w:ind w:left="700" w:hanging="360"/>
      </w:pPr>
      <w:rPr>
        <w:rFonts w:ascii="Calibri" w:hAnsi="Calibri" w:hint="default"/>
        <w:b w:val="0"/>
        <w:i w:val="0"/>
        <w:color w:val="auto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5342FB"/>
    <w:multiLevelType w:val="multilevel"/>
    <w:tmpl w:val="1DFA73BA"/>
    <w:styleLink w:val="ListaeXant"/>
    <w:lvl w:ilvl="0">
      <w:start w:val="1"/>
      <w:numFmt w:val="decimal"/>
      <w:lvlText w:val="%1."/>
      <w:lvlJc w:val="left"/>
      <w:pPr>
        <w:ind w:left="360" w:hanging="360"/>
      </w:pPr>
      <w:rPr>
        <w:rFonts w:ascii="Calibri" w:hAnsi="Calibri" w:hint="default"/>
        <w:color w:val="auto"/>
        <w:sz w:val="28"/>
      </w:r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3" w15:restartNumberingAfterBreak="0">
    <w:nsid w:val="29D75270"/>
    <w:multiLevelType w:val="hybridMultilevel"/>
    <w:tmpl w:val="544AFE3A"/>
    <w:lvl w:ilvl="0" w:tplc="4678EA14">
      <w:start w:val="1"/>
      <w:numFmt w:val="bullet"/>
      <w:pStyle w:val="a"/>
      <w:lvlText w:val=""/>
      <w:lvlPicBulletId w:val="0"/>
      <w:lvlJc w:val="left"/>
      <w:pPr>
        <w:ind w:left="1630" w:hanging="360"/>
      </w:pPr>
      <w:rPr>
        <w:rFonts w:ascii="Symbol" w:hAnsi="Symbol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350" w:hanging="360"/>
      </w:pPr>
    </w:lvl>
    <w:lvl w:ilvl="2" w:tplc="0415001B" w:tentative="1">
      <w:start w:val="1"/>
      <w:numFmt w:val="lowerRoman"/>
      <w:lvlText w:val="%3."/>
      <w:lvlJc w:val="right"/>
      <w:pPr>
        <w:ind w:left="3070" w:hanging="180"/>
      </w:pPr>
    </w:lvl>
    <w:lvl w:ilvl="3" w:tplc="0415000F" w:tentative="1">
      <w:start w:val="1"/>
      <w:numFmt w:val="decimal"/>
      <w:lvlText w:val="%4."/>
      <w:lvlJc w:val="left"/>
      <w:pPr>
        <w:ind w:left="3790" w:hanging="360"/>
      </w:pPr>
    </w:lvl>
    <w:lvl w:ilvl="4" w:tplc="04150019" w:tentative="1">
      <w:start w:val="1"/>
      <w:numFmt w:val="lowerLetter"/>
      <w:lvlText w:val="%5."/>
      <w:lvlJc w:val="left"/>
      <w:pPr>
        <w:ind w:left="4510" w:hanging="360"/>
      </w:pPr>
    </w:lvl>
    <w:lvl w:ilvl="5" w:tplc="0415001B" w:tentative="1">
      <w:start w:val="1"/>
      <w:numFmt w:val="lowerRoman"/>
      <w:lvlText w:val="%6."/>
      <w:lvlJc w:val="right"/>
      <w:pPr>
        <w:ind w:left="5230" w:hanging="180"/>
      </w:pPr>
    </w:lvl>
    <w:lvl w:ilvl="6" w:tplc="0415000F" w:tentative="1">
      <w:start w:val="1"/>
      <w:numFmt w:val="decimal"/>
      <w:lvlText w:val="%7."/>
      <w:lvlJc w:val="left"/>
      <w:pPr>
        <w:ind w:left="5950" w:hanging="360"/>
      </w:pPr>
    </w:lvl>
    <w:lvl w:ilvl="7" w:tplc="04150019" w:tentative="1">
      <w:start w:val="1"/>
      <w:numFmt w:val="lowerLetter"/>
      <w:lvlText w:val="%8."/>
      <w:lvlJc w:val="left"/>
      <w:pPr>
        <w:ind w:left="6670" w:hanging="360"/>
      </w:pPr>
    </w:lvl>
    <w:lvl w:ilvl="8" w:tplc="0415001B" w:tentative="1">
      <w:start w:val="1"/>
      <w:numFmt w:val="lowerRoman"/>
      <w:lvlText w:val="%9."/>
      <w:lvlJc w:val="right"/>
      <w:pPr>
        <w:ind w:left="7390" w:hanging="180"/>
      </w:pPr>
    </w:lvl>
  </w:abstractNum>
  <w:abstractNum w:abstractNumId="4" w15:restartNumberingAfterBreak="0">
    <w:nsid w:val="2A1F2E8E"/>
    <w:multiLevelType w:val="hybridMultilevel"/>
    <w:tmpl w:val="0DCCBF56"/>
    <w:lvl w:ilvl="0" w:tplc="CA36F290">
      <w:start w:val="1"/>
      <w:numFmt w:val="decimal"/>
      <w:pStyle w:val="numerowanie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AB9190E"/>
    <w:multiLevelType w:val="hybridMultilevel"/>
    <w:tmpl w:val="DF60FE92"/>
    <w:lvl w:ilvl="0" w:tplc="B2364CFA">
      <w:start w:val="1"/>
      <w:numFmt w:val="bullet"/>
      <w:pStyle w:val="punktor3poziom"/>
      <w:lvlText w:val=""/>
      <w:lvlJc w:val="left"/>
      <w:pPr>
        <w:ind w:left="2700" w:hanging="360"/>
      </w:pPr>
      <w:rPr>
        <w:rFonts w:ascii="Symbol" w:hAnsi="Symbol" w:hint="default"/>
        <w:color w:val="0087CD"/>
      </w:rPr>
    </w:lvl>
    <w:lvl w:ilvl="1" w:tplc="0415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70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7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460" w:hanging="360"/>
      </w:pPr>
      <w:rPr>
        <w:rFonts w:ascii="Wingdings" w:hAnsi="Wingdings" w:hint="default"/>
      </w:rPr>
    </w:lvl>
  </w:abstractNum>
  <w:abstractNum w:abstractNumId="6" w15:restartNumberingAfterBreak="0">
    <w:nsid w:val="3C4F57BE"/>
    <w:multiLevelType w:val="hybridMultilevel"/>
    <w:tmpl w:val="7BB43A3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79B48C1"/>
    <w:multiLevelType w:val="multilevel"/>
    <w:tmpl w:val="31A84FCE"/>
    <w:styleLink w:val="eXant2"/>
    <w:lvl w:ilvl="0">
      <w:start w:val="1"/>
      <w:numFmt w:val="decimal"/>
      <w:lvlText w:val="%1."/>
      <w:lvlJc w:val="left"/>
      <w:pPr>
        <w:tabs>
          <w:tab w:val="num" w:pos="340"/>
        </w:tabs>
        <w:ind w:left="720" w:hanging="720"/>
      </w:pPr>
      <w:rPr>
        <w:rFonts w:ascii="Calibri" w:hAnsi="Calibri" w:hint="default"/>
        <w:b/>
        <w:color w:val="auto"/>
        <w:sz w:val="28"/>
      </w:rPr>
    </w:lvl>
    <w:lvl w:ilvl="1">
      <w:start w:val="1"/>
      <w:numFmt w:val="decimal"/>
      <w:lvlText w:val="%1.%2"/>
      <w:lvlJc w:val="left"/>
      <w:pPr>
        <w:tabs>
          <w:tab w:val="num" w:pos="1021"/>
        </w:tabs>
        <w:ind w:left="720" w:hanging="720"/>
      </w:pPr>
      <w:rPr>
        <w:rFonts w:ascii="Calibri" w:hAnsi="Calibri" w:hint="default"/>
        <w:sz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8" w15:restartNumberingAfterBreak="0">
    <w:nsid w:val="47B7788C"/>
    <w:multiLevelType w:val="multilevel"/>
    <w:tmpl w:val="9C1EC24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pStyle w:val="Nagwek3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9" w15:restartNumberingAfterBreak="0">
    <w:nsid w:val="4AAF6E27"/>
    <w:multiLevelType w:val="hybridMultilevel"/>
    <w:tmpl w:val="4B345E0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22D3F80"/>
    <w:multiLevelType w:val="multilevel"/>
    <w:tmpl w:val="A01A88D0"/>
    <w:lvl w:ilvl="0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65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5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5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5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5" w:hanging="1800"/>
      </w:pPr>
      <w:rPr>
        <w:rFonts w:hint="default"/>
      </w:rPr>
    </w:lvl>
  </w:abstractNum>
  <w:abstractNum w:abstractNumId="11" w15:restartNumberingAfterBreak="0">
    <w:nsid w:val="6EC9520C"/>
    <w:multiLevelType w:val="hybridMultilevel"/>
    <w:tmpl w:val="B5D89554"/>
    <w:lvl w:ilvl="0" w:tplc="B6B6D67C">
      <w:start w:val="1"/>
      <w:numFmt w:val="lowerLetter"/>
      <w:pStyle w:val="a0"/>
      <w:lvlText w:val="%1."/>
      <w:lvlJc w:val="left"/>
      <w:pPr>
        <w:ind w:left="2582" w:hanging="360"/>
      </w:pPr>
      <w:rPr>
        <w:rFonts w:ascii="Calibri" w:hAnsi="Calibri" w:hint="default"/>
        <w:b w:val="0"/>
        <w:i w:val="0"/>
        <w:color w:val="auto"/>
        <w:sz w:val="20"/>
      </w:rPr>
    </w:lvl>
    <w:lvl w:ilvl="1" w:tplc="04150019" w:tentative="1">
      <w:start w:val="1"/>
      <w:numFmt w:val="lowerLetter"/>
      <w:lvlText w:val="%2."/>
      <w:lvlJc w:val="left"/>
      <w:pPr>
        <w:ind w:left="3302" w:hanging="360"/>
      </w:pPr>
    </w:lvl>
    <w:lvl w:ilvl="2" w:tplc="0415001B" w:tentative="1">
      <w:start w:val="1"/>
      <w:numFmt w:val="lowerRoman"/>
      <w:lvlText w:val="%3."/>
      <w:lvlJc w:val="right"/>
      <w:pPr>
        <w:ind w:left="4022" w:hanging="180"/>
      </w:pPr>
    </w:lvl>
    <w:lvl w:ilvl="3" w:tplc="0415000F" w:tentative="1">
      <w:start w:val="1"/>
      <w:numFmt w:val="decimal"/>
      <w:lvlText w:val="%4."/>
      <w:lvlJc w:val="left"/>
      <w:pPr>
        <w:ind w:left="4742" w:hanging="360"/>
      </w:pPr>
    </w:lvl>
    <w:lvl w:ilvl="4" w:tplc="04150019" w:tentative="1">
      <w:start w:val="1"/>
      <w:numFmt w:val="lowerLetter"/>
      <w:lvlText w:val="%5."/>
      <w:lvlJc w:val="left"/>
      <w:pPr>
        <w:ind w:left="5462" w:hanging="360"/>
      </w:pPr>
    </w:lvl>
    <w:lvl w:ilvl="5" w:tplc="0415001B" w:tentative="1">
      <w:start w:val="1"/>
      <w:numFmt w:val="lowerRoman"/>
      <w:lvlText w:val="%6."/>
      <w:lvlJc w:val="right"/>
      <w:pPr>
        <w:ind w:left="6182" w:hanging="180"/>
      </w:pPr>
    </w:lvl>
    <w:lvl w:ilvl="6" w:tplc="0415000F" w:tentative="1">
      <w:start w:val="1"/>
      <w:numFmt w:val="decimal"/>
      <w:lvlText w:val="%7."/>
      <w:lvlJc w:val="left"/>
      <w:pPr>
        <w:ind w:left="6902" w:hanging="360"/>
      </w:pPr>
    </w:lvl>
    <w:lvl w:ilvl="7" w:tplc="04150019" w:tentative="1">
      <w:start w:val="1"/>
      <w:numFmt w:val="lowerLetter"/>
      <w:lvlText w:val="%8."/>
      <w:lvlJc w:val="left"/>
      <w:pPr>
        <w:ind w:left="7622" w:hanging="360"/>
      </w:pPr>
    </w:lvl>
    <w:lvl w:ilvl="8" w:tplc="0415001B" w:tentative="1">
      <w:start w:val="1"/>
      <w:numFmt w:val="lowerRoman"/>
      <w:lvlText w:val="%9."/>
      <w:lvlJc w:val="right"/>
      <w:pPr>
        <w:ind w:left="8342" w:hanging="180"/>
      </w:pPr>
    </w:lvl>
  </w:abstractNum>
  <w:num w:numId="1">
    <w:abstractNumId w:val="2"/>
  </w:num>
  <w:num w:numId="2">
    <w:abstractNumId w:val="7"/>
  </w:num>
  <w:num w:numId="3">
    <w:abstractNumId w:val="8"/>
  </w:num>
  <w:num w:numId="4">
    <w:abstractNumId w:val="11"/>
  </w:num>
  <w:num w:numId="5">
    <w:abstractNumId w:val="1"/>
  </w:num>
  <w:num w:numId="6">
    <w:abstractNumId w:val="3"/>
  </w:num>
  <w:num w:numId="7">
    <w:abstractNumId w:val="4"/>
  </w:num>
  <w:num w:numId="8">
    <w:abstractNumId w:val="5"/>
  </w:num>
  <w:num w:numId="9">
    <w:abstractNumId w:val="0"/>
  </w:num>
  <w:num w:numId="10">
    <w:abstractNumId w:val="10"/>
  </w:num>
  <w:num w:numId="11">
    <w:abstractNumId w:val="6"/>
  </w:num>
  <w:num w:numId="12">
    <w:abstractNumId w:val="9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attachedTemplate r:id="rId1"/>
  <w:defaultTabStop w:val="709"/>
  <w:hyphenationZone w:val="425"/>
  <w:drawingGridHorizontalSpacing w:val="10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02704"/>
    <w:rsid w:val="00024D9F"/>
    <w:rsid w:val="00025AE2"/>
    <w:rsid w:val="00025D43"/>
    <w:rsid w:val="00025E02"/>
    <w:rsid w:val="0003581A"/>
    <w:rsid w:val="00051323"/>
    <w:rsid w:val="00052270"/>
    <w:rsid w:val="0005743E"/>
    <w:rsid w:val="0005784D"/>
    <w:rsid w:val="0006190C"/>
    <w:rsid w:val="00063497"/>
    <w:rsid w:val="0006743D"/>
    <w:rsid w:val="00084C14"/>
    <w:rsid w:val="000905F8"/>
    <w:rsid w:val="00090E4D"/>
    <w:rsid w:val="000A40D2"/>
    <w:rsid w:val="000B20D3"/>
    <w:rsid w:val="000B2AFD"/>
    <w:rsid w:val="000B3B07"/>
    <w:rsid w:val="000B7446"/>
    <w:rsid w:val="000D0118"/>
    <w:rsid w:val="000E5BD3"/>
    <w:rsid w:val="000E7D51"/>
    <w:rsid w:val="00102704"/>
    <w:rsid w:val="0010437A"/>
    <w:rsid w:val="00114DAE"/>
    <w:rsid w:val="00121FFC"/>
    <w:rsid w:val="001446B4"/>
    <w:rsid w:val="0016165D"/>
    <w:rsid w:val="001637D6"/>
    <w:rsid w:val="00171CEA"/>
    <w:rsid w:val="001818CF"/>
    <w:rsid w:val="0018283C"/>
    <w:rsid w:val="00184022"/>
    <w:rsid w:val="00185E39"/>
    <w:rsid w:val="00190AC3"/>
    <w:rsid w:val="00190C02"/>
    <w:rsid w:val="00195AEC"/>
    <w:rsid w:val="00196096"/>
    <w:rsid w:val="001A035B"/>
    <w:rsid w:val="001A1CF5"/>
    <w:rsid w:val="001A7726"/>
    <w:rsid w:val="001C5CCD"/>
    <w:rsid w:val="001D421E"/>
    <w:rsid w:val="001D5F1F"/>
    <w:rsid w:val="001E4781"/>
    <w:rsid w:val="001F1B2B"/>
    <w:rsid w:val="001F4E4D"/>
    <w:rsid w:val="00203A41"/>
    <w:rsid w:val="00213B7C"/>
    <w:rsid w:val="002219B6"/>
    <w:rsid w:val="0022361F"/>
    <w:rsid w:val="00225731"/>
    <w:rsid w:val="00230A40"/>
    <w:rsid w:val="00236ABF"/>
    <w:rsid w:val="00236BFF"/>
    <w:rsid w:val="002434EF"/>
    <w:rsid w:val="00246960"/>
    <w:rsid w:val="00250DEC"/>
    <w:rsid w:val="002513CD"/>
    <w:rsid w:val="00252C3B"/>
    <w:rsid w:val="00254A6C"/>
    <w:rsid w:val="00263A10"/>
    <w:rsid w:val="00277CC9"/>
    <w:rsid w:val="00281210"/>
    <w:rsid w:val="00283C45"/>
    <w:rsid w:val="00283C62"/>
    <w:rsid w:val="00284886"/>
    <w:rsid w:val="00287604"/>
    <w:rsid w:val="002958C5"/>
    <w:rsid w:val="00297901"/>
    <w:rsid w:val="002A020E"/>
    <w:rsid w:val="002A3800"/>
    <w:rsid w:val="002A5470"/>
    <w:rsid w:val="002B101F"/>
    <w:rsid w:val="002B1BB0"/>
    <w:rsid w:val="002B6A92"/>
    <w:rsid w:val="002C2C5B"/>
    <w:rsid w:val="002C471B"/>
    <w:rsid w:val="002D1251"/>
    <w:rsid w:val="002E2446"/>
    <w:rsid w:val="00316727"/>
    <w:rsid w:val="003260A2"/>
    <w:rsid w:val="00330F37"/>
    <w:rsid w:val="0034101D"/>
    <w:rsid w:val="00343238"/>
    <w:rsid w:val="00343710"/>
    <w:rsid w:val="003601F7"/>
    <w:rsid w:val="0036305C"/>
    <w:rsid w:val="00372AEA"/>
    <w:rsid w:val="0037424F"/>
    <w:rsid w:val="0038159E"/>
    <w:rsid w:val="003931C3"/>
    <w:rsid w:val="003A2217"/>
    <w:rsid w:val="003A4160"/>
    <w:rsid w:val="003B0619"/>
    <w:rsid w:val="003B20D6"/>
    <w:rsid w:val="003C220E"/>
    <w:rsid w:val="003D339D"/>
    <w:rsid w:val="003D5B5A"/>
    <w:rsid w:val="003E6AAF"/>
    <w:rsid w:val="003F3358"/>
    <w:rsid w:val="003F60CE"/>
    <w:rsid w:val="004059C6"/>
    <w:rsid w:val="00414E5A"/>
    <w:rsid w:val="004224D4"/>
    <w:rsid w:val="004246ED"/>
    <w:rsid w:val="00424D9F"/>
    <w:rsid w:val="0042604D"/>
    <w:rsid w:val="00426A1E"/>
    <w:rsid w:val="00440406"/>
    <w:rsid w:val="0044662E"/>
    <w:rsid w:val="00456E2D"/>
    <w:rsid w:val="00467013"/>
    <w:rsid w:val="00471102"/>
    <w:rsid w:val="00481B2A"/>
    <w:rsid w:val="0048433E"/>
    <w:rsid w:val="004904EB"/>
    <w:rsid w:val="00491B65"/>
    <w:rsid w:val="004A1542"/>
    <w:rsid w:val="004A6980"/>
    <w:rsid w:val="004A7945"/>
    <w:rsid w:val="004A7D08"/>
    <w:rsid w:val="004B6984"/>
    <w:rsid w:val="004C03D8"/>
    <w:rsid w:val="004C5417"/>
    <w:rsid w:val="004F592E"/>
    <w:rsid w:val="004F6104"/>
    <w:rsid w:val="0050130C"/>
    <w:rsid w:val="00503863"/>
    <w:rsid w:val="0050570C"/>
    <w:rsid w:val="00514C54"/>
    <w:rsid w:val="005159BE"/>
    <w:rsid w:val="00527AB7"/>
    <w:rsid w:val="005309DF"/>
    <w:rsid w:val="005317E4"/>
    <w:rsid w:val="00532257"/>
    <w:rsid w:val="00532D33"/>
    <w:rsid w:val="00540732"/>
    <w:rsid w:val="00554B24"/>
    <w:rsid w:val="005601A8"/>
    <w:rsid w:val="00562BB8"/>
    <w:rsid w:val="005732FD"/>
    <w:rsid w:val="00574457"/>
    <w:rsid w:val="00575BD8"/>
    <w:rsid w:val="005842F6"/>
    <w:rsid w:val="00584F09"/>
    <w:rsid w:val="00585BCD"/>
    <w:rsid w:val="00591619"/>
    <w:rsid w:val="005A0398"/>
    <w:rsid w:val="005B1FE5"/>
    <w:rsid w:val="005B3A29"/>
    <w:rsid w:val="005B57C5"/>
    <w:rsid w:val="005B7306"/>
    <w:rsid w:val="005C34B5"/>
    <w:rsid w:val="005C549C"/>
    <w:rsid w:val="005D28D6"/>
    <w:rsid w:val="005D6E12"/>
    <w:rsid w:val="005E1916"/>
    <w:rsid w:val="005F0258"/>
    <w:rsid w:val="005F072B"/>
    <w:rsid w:val="005F1B02"/>
    <w:rsid w:val="005F47A2"/>
    <w:rsid w:val="00603396"/>
    <w:rsid w:val="00613874"/>
    <w:rsid w:val="0062044B"/>
    <w:rsid w:val="00634CFF"/>
    <w:rsid w:val="0063769B"/>
    <w:rsid w:val="00650B38"/>
    <w:rsid w:val="00654E8C"/>
    <w:rsid w:val="00655730"/>
    <w:rsid w:val="00657359"/>
    <w:rsid w:val="00660768"/>
    <w:rsid w:val="00661603"/>
    <w:rsid w:val="00667082"/>
    <w:rsid w:val="00677F1F"/>
    <w:rsid w:val="00680B33"/>
    <w:rsid w:val="006863D8"/>
    <w:rsid w:val="0068705E"/>
    <w:rsid w:val="0069026C"/>
    <w:rsid w:val="00693570"/>
    <w:rsid w:val="00693FBE"/>
    <w:rsid w:val="00694345"/>
    <w:rsid w:val="0069648F"/>
    <w:rsid w:val="00697B58"/>
    <w:rsid w:val="006A0200"/>
    <w:rsid w:val="006A0366"/>
    <w:rsid w:val="006A1821"/>
    <w:rsid w:val="006A259D"/>
    <w:rsid w:val="006D6C95"/>
    <w:rsid w:val="006E3ADA"/>
    <w:rsid w:val="006F1622"/>
    <w:rsid w:val="006F2919"/>
    <w:rsid w:val="006F6532"/>
    <w:rsid w:val="007003FD"/>
    <w:rsid w:val="00700AD9"/>
    <w:rsid w:val="00704858"/>
    <w:rsid w:val="00710F1C"/>
    <w:rsid w:val="0071332F"/>
    <w:rsid w:val="00713DBB"/>
    <w:rsid w:val="00730121"/>
    <w:rsid w:val="007306E1"/>
    <w:rsid w:val="00734122"/>
    <w:rsid w:val="007544F3"/>
    <w:rsid w:val="00776CFB"/>
    <w:rsid w:val="00776FE4"/>
    <w:rsid w:val="00782C00"/>
    <w:rsid w:val="00783380"/>
    <w:rsid w:val="00783F95"/>
    <w:rsid w:val="0079046A"/>
    <w:rsid w:val="00790E08"/>
    <w:rsid w:val="00790F90"/>
    <w:rsid w:val="00791133"/>
    <w:rsid w:val="007916ED"/>
    <w:rsid w:val="00794857"/>
    <w:rsid w:val="00795CEB"/>
    <w:rsid w:val="007A3071"/>
    <w:rsid w:val="007A75C6"/>
    <w:rsid w:val="007B23C7"/>
    <w:rsid w:val="007B5804"/>
    <w:rsid w:val="007B5F31"/>
    <w:rsid w:val="007C04D4"/>
    <w:rsid w:val="007D3FFD"/>
    <w:rsid w:val="007D6D61"/>
    <w:rsid w:val="007E497E"/>
    <w:rsid w:val="007E4B3F"/>
    <w:rsid w:val="007E50F8"/>
    <w:rsid w:val="00807B9A"/>
    <w:rsid w:val="00811921"/>
    <w:rsid w:val="00813460"/>
    <w:rsid w:val="00813FE2"/>
    <w:rsid w:val="00821614"/>
    <w:rsid w:val="008252E2"/>
    <w:rsid w:val="00825598"/>
    <w:rsid w:val="00831BFB"/>
    <w:rsid w:val="00841314"/>
    <w:rsid w:val="00841F1A"/>
    <w:rsid w:val="00842923"/>
    <w:rsid w:val="00847B56"/>
    <w:rsid w:val="008524F7"/>
    <w:rsid w:val="00853FCE"/>
    <w:rsid w:val="00854C00"/>
    <w:rsid w:val="00860818"/>
    <w:rsid w:val="008628C0"/>
    <w:rsid w:val="00867E20"/>
    <w:rsid w:val="008710BE"/>
    <w:rsid w:val="00875522"/>
    <w:rsid w:val="008820BB"/>
    <w:rsid w:val="008853C3"/>
    <w:rsid w:val="008870EB"/>
    <w:rsid w:val="00895DC8"/>
    <w:rsid w:val="008A065F"/>
    <w:rsid w:val="008A3CE1"/>
    <w:rsid w:val="008A6789"/>
    <w:rsid w:val="008B06A7"/>
    <w:rsid w:val="008B210F"/>
    <w:rsid w:val="008C1BF2"/>
    <w:rsid w:val="008D2114"/>
    <w:rsid w:val="008D32A5"/>
    <w:rsid w:val="008D5D05"/>
    <w:rsid w:val="008D73AD"/>
    <w:rsid w:val="008E1AF5"/>
    <w:rsid w:val="008F081B"/>
    <w:rsid w:val="00911F10"/>
    <w:rsid w:val="00915179"/>
    <w:rsid w:val="00916E22"/>
    <w:rsid w:val="00924179"/>
    <w:rsid w:val="00930603"/>
    <w:rsid w:val="00931458"/>
    <w:rsid w:val="009601D4"/>
    <w:rsid w:val="009752AC"/>
    <w:rsid w:val="00995308"/>
    <w:rsid w:val="0099584E"/>
    <w:rsid w:val="009A00E1"/>
    <w:rsid w:val="009A1843"/>
    <w:rsid w:val="009B0496"/>
    <w:rsid w:val="009B3BF0"/>
    <w:rsid w:val="009B5799"/>
    <w:rsid w:val="009D70BE"/>
    <w:rsid w:val="009F1848"/>
    <w:rsid w:val="00A07B4D"/>
    <w:rsid w:val="00A11178"/>
    <w:rsid w:val="00A124C2"/>
    <w:rsid w:val="00A308A9"/>
    <w:rsid w:val="00A30C15"/>
    <w:rsid w:val="00A32710"/>
    <w:rsid w:val="00A352B4"/>
    <w:rsid w:val="00A4319D"/>
    <w:rsid w:val="00A51FB3"/>
    <w:rsid w:val="00A56333"/>
    <w:rsid w:val="00A6540C"/>
    <w:rsid w:val="00A76579"/>
    <w:rsid w:val="00A808C7"/>
    <w:rsid w:val="00A836F8"/>
    <w:rsid w:val="00A929BC"/>
    <w:rsid w:val="00AA1423"/>
    <w:rsid w:val="00AA292F"/>
    <w:rsid w:val="00AB75E7"/>
    <w:rsid w:val="00AC0305"/>
    <w:rsid w:val="00AC03AF"/>
    <w:rsid w:val="00AC4AAC"/>
    <w:rsid w:val="00AD0257"/>
    <w:rsid w:val="00AD1ED2"/>
    <w:rsid w:val="00AE11E9"/>
    <w:rsid w:val="00AE2F99"/>
    <w:rsid w:val="00AE3ADB"/>
    <w:rsid w:val="00AE4D3E"/>
    <w:rsid w:val="00AF0EE3"/>
    <w:rsid w:val="00AF6926"/>
    <w:rsid w:val="00AF77D9"/>
    <w:rsid w:val="00B0381D"/>
    <w:rsid w:val="00B06ED5"/>
    <w:rsid w:val="00B1432F"/>
    <w:rsid w:val="00B16D64"/>
    <w:rsid w:val="00B26815"/>
    <w:rsid w:val="00B30DC7"/>
    <w:rsid w:val="00B32E72"/>
    <w:rsid w:val="00B341E1"/>
    <w:rsid w:val="00B36587"/>
    <w:rsid w:val="00B50576"/>
    <w:rsid w:val="00B51AFF"/>
    <w:rsid w:val="00B610B4"/>
    <w:rsid w:val="00B65380"/>
    <w:rsid w:val="00B6713A"/>
    <w:rsid w:val="00B672FC"/>
    <w:rsid w:val="00B76D1F"/>
    <w:rsid w:val="00B8123C"/>
    <w:rsid w:val="00BA6736"/>
    <w:rsid w:val="00BA7745"/>
    <w:rsid w:val="00BC45C1"/>
    <w:rsid w:val="00BD718D"/>
    <w:rsid w:val="00BE0E20"/>
    <w:rsid w:val="00BE349D"/>
    <w:rsid w:val="00BE466A"/>
    <w:rsid w:val="00C001AD"/>
    <w:rsid w:val="00C06534"/>
    <w:rsid w:val="00C130EE"/>
    <w:rsid w:val="00C20DCA"/>
    <w:rsid w:val="00C22D4B"/>
    <w:rsid w:val="00C323D3"/>
    <w:rsid w:val="00C35E03"/>
    <w:rsid w:val="00C369A9"/>
    <w:rsid w:val="00C40E33"/>
    <w:rsid w:val="00C74B3A"/>
    <w:rsid w:val="00C82ADC"/>
    <w:rsid w:val="00C83A41"/>
    <w:rsid w:val="00C910BD"/>
    <w:rsid w:val="00C93C04"/>
    <w:rsid w:val="00CA17A0"/>
    <w:rsid w:val="00CA1A14"/>
    <w:rsid w:val="00CA728B"/>
    <w:rsid w:val="00CC38C1"/>
    <w:rsid w:val="00CC7058"/>
    <w:rsid w:val="00CC7C33"/>
    <w:rsid w:val="00CD27E2"/>
    <w:rsid w:val="00CE0D9B"/>
    <w:rsid w:val="00CE4C57"/>
    <w:rsid w:val="00CE5716"/>
    <w:rsid w:val="00CF64F6"/>
    <w:rsid w:val="00D02564"/>
    <w:rsid w:val="00D0432D"/>
    <w:rsid w:val="00D05008"/>
    <w:rsid w:val="00D07813"/>
    <w:rsid w:val="00D114A9"/>
    <w:rsid w:val="00D12167"/>
    <w:rsid w:val="00D172D3"/>
    <w:rsid w:val="00D20EEE"/>
    <w:rsid w:val="00D248D5"/>
    <w:rsid w:val="00D26237"/>
    <w:rsid w:val="00D30D9E"/>
    <w:rsid w:val="00D33EF5"/>
    <w:rsid w:val="00D40776"/>
    <w:rsid w:val="00D43ED5"/>
    <w:rsid w:val="00D442E6"/>
    <w:rsid w:val="00D465EE"/>
    <w:rsid w:val="00D61A7B"/>
    <w:rsid w:val="00D62339"/>
    <w:rsid w:val="00D6568F"/>
    <w:rsid w:val="00D8053B"/>
    <w:rsid w:val="00D816ED"/>
    <w:rsid w:val="00D8407D"/>
    <w:rsid w:val="00D919E7"/>
    <w:rsid w:val="00D93A2A"/>
    <w:rsid w:val="00D977BA"/>
    <w:rsid w:val="00DB1A80"/>
    <w:rsid w:val="00DB4756"/>
    <w:rsid w:val="00DC3F24"/>
    <w:rsid w:val="00DD24CE"/>
    <w:rsid w:val="00DE319A"/>
    <w:rsid w:val="00DE556C"/>
    <w:rsid w:val="00E000D6"/>
    <w:rsid w:val="00E00CC1"/>
    <w:rsid w:val="00E17232"/>
    <w:rsid w:val="00E252AE"/>
    <w:rsid w:val="00E26A0B"/>
    <w:rsid w:val="00E2742A"/>
    <w:rsid w:val="00E3447F"/>
    <w:rsid w:val="00E52B5C"/>
    <w:rsid w:val="00E561DD"/>
    <w:rsid w:val="00E57305"/>
    <w:rsid w:val="00E643D0"/>
    <w:rsid w:val="00E64A3A"/>
    <w:rsid w:val="00E816FA"/>
    <w:rsid w:val="00E9141B"/>
    <w:rsid w:val="00E941FC"/>
    <w:rsid w:val="00EA36BC"/>
    <w:rsid w:val="00EC26F2"/>
    <w:rsid w:val="00EC68BA"/>
    <w:rsid w:val="00EC69B7"/>
    <w:rsid w:val="00EC7688"/>
    <w:rsid w:val="00ED0468"/>
    <w:rsid w:val="00ED3313"/>
    <w:rsid w:val="00ED5793"/>
    <w:rsid w:val="00ED660B"/>
    <w:rsid w:val="00EE2266"/>
    <w:rsid w:val="00EE4EF3"/>
    <w:rsid w:val="00EE7B73"/>
    <w:rsid w:val="00F024F9"/>
    <w:rsid w:val="00F15D0B"/>
    <w:rsid w:val="00F162C9"/>
    <w:rsid w:val="00F200DA"/>
    <w:rsid w:val="00F21678"/>
    <w:rsid w:val="00F25210"/>
    <w:rsid w:val="00F323BD"/>
    <w:rsid w:val="00F616CD"/>
    <w:rsid w:val="00F72C05"/>
    <w:rsid w:val="00F743A7"/>
    <w:rsid w:val="00F8356D"/>
    <w:rsid w:val="00F8376D"/>
    <w:rsid w:val="00F900F7"/>
    <w:rsid w:val="00F9661B"/>
    <w:rsid w:val="00FA06D7"/>
    <w:rsid w:val="00FA1BAC"/>
    <w:rsid w:val="00FA6307"/>
    <w:rsid w:val="00FB1026"/>
    <w:rsid w:val="00FB17F5"/>
    <w:rsid w:val="00FC141B"/>
    <w:rsid w:val="00FD3F5F"/>
    <w:rsid w:val="00FD6B64"/>
    <w:rsid w:val="00FF75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093F57F"/>
  <w15:docId w15:val="{719ADF7B-BA9C-434B-909E-94A1219857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575BD8"/>
    <w:pPr>
      <w:spacing w:before="200" w:after="200" w:line="276" w:lineRule="auto"/>
      <w:jc w:val="both"/>
    </w:pPr>
    <w:rPr>
      <w:lang w:eastAsia="en-US" w:bidi="en-US"/>
    </w:rPr>
  </w:style>
  <w:style w:type="paragraph" w:styleId="Nagwek1">
    <w:name w:val="heading 1"/>
    <w:aliases w:val="TEKST ZAZNACZONY"/>
    <w:basedOn w:val="Normalny"/>
    <w:next w:val="Normalny"/>
    <w:link w:val="Nagwek1Znak"/>
    <w:uiPriority w:val="9"/>
    <w:qFormat/>
    <w:rsid w:val="00575BD8"/>
    <w:pPr>
      <w:pBdr>
        <w:top w:val="single" w:sz="24" w:space="0" w:color="0087CD"/>
        <w:left w:val="single" w:sz="24" w:space="0" w:color="0087CD"/>
        <w:bottom w:val="single" w:sz="24" w:space="0" w:color="0087CD"/>
        <w:right w:val="single" w:sz="24" w:space="0" w:color="0087CD"/>
      </w:pBdr>
      <w:shd w:val="clear" w:color="auto" w:fill="0087CD"/>
      <w:spacing w:after="0"/>
      <w:outlineLvl w:val="0"/>
    </w:pPr>
    <w:rPr>
      <w:b/>
      <w:bCs/>
      <w:caps/>
      <w:color w:val="FFFFFF"/>
      <w:spacing w:val="15"/>
      <w:sz w:val="22"/>
      <w:szCs w:val="22"/>
    </w:rPr>
  </w:style>
  <w:style w:type="paragraph" w:styleId="Nagwek2">
    <w:name w:val="heading 2"/>
    <w:basedOn w:val="Normalny"/>
    <w:next w:val="Normalny"/>
    <w:link w:val="Nagwek2Znak"/>
    <w:uiPriority w:val="9"/>
    <w:qFormat/>
    <w:rsid w:val="00575BD8"/>
    <w:pPr>
      <w:outlineLvl w:val="1"/>
    </w:pPr>
    <w:rPr>
      <w:b/>
      <w:sz w:val="24"/>
      <w:szCs w:val="24"/>
    </w:rPr>
  </w:style>
  <w:style w:type="paragraph" w:styleId="Nagwek3">
    <w:name w:val="heading 3"/>
    <w:basedOn w:val="Normalny"/>
    <w:next w:val="Normalny"/>
    <w:link w:val="Nagwek3Znak"/>
    <w:uiPriority w:val="9"/>
    <w:qFormat/>
    <w:rsid w:val="006F6532"/>
    <w:pPr>
      <w:numPr>
        <w:ilvl w:val="2"/>
        <w:numId w:val="3"/>
      </w:numPr>
      <w:pBdr>
        <w:top w:val="single" w:sz="6" w:space="2" w:color="4F81BD"/>
        <w:left w:val="single" w:sz="6" w:space="2" w:color="4F81BD"/>
      </w:pBdr>
      <w:spacing w:before="300"/>
      <w:outlineLvl w:val="2"/>
    </w:pPr>
    <w:rPr>
      <w:caps/>
      <w:color w:val="243F60"/>
      <w:spacing w:val="15"/>
      <w:sz w:val="22"/>
      <w:szCs w:val="22"/>
    </w:rPr>
  </w:style>
  <w:style w:type="paragraph" w:styleId="Nagwek4">
    <w:name w:val="heading 4"/>
    <w:basedOn w:val="Normalny"/>
    <w:next w:val="Normalny"/>
    <w:link w:val="Nagwek4Znak"/>
    <w:uiPriority w:val="9"/>
    <w:qFormat/>
    <w:rsid w:val="00575BD8"/>
    <w:pPr>
      <w:pBdr>
        <w:top w:val="dotted" w:sz="6" w:space="2" w:color="4F81BD"/>
        <w:left w:val="dotted" w:sz="6" w:space="2" w:color="4F81BD"/>
      </w:pBdr>
      <w:spacing w:before="300" w:after="0"/>
      <w:outlineLvl w:val="3"/>
    </w:pPr>
    <w:rPr>
      <w:caps/>
      <w:color w:val="365F91"/>
      <w:spacing w:val="10"/>
      <w:sz w:val="22"/>
      <w:szCs w:val="22"/>
      <w:lang w:val="en-US"/>
    </w:rPr>
  </w:style>
  <w:style w:type="paragraph" w:styleId="Nagwek5">
    <w:name w:val="heading 5"/>
    <w:basedOn w:val="Normalny"/>
    <w:next w:val="Normalny"/>
    <w:link w:val="Nagwek5Znak"/>
    <w:uiPriority w:val="9"/>
    <w:qFormat/>
    <w:rsid w:val="00575BD8"/>
    <w:pPr>
      <w:pBdr>
        <w:bottom w:val="single" w:sz="6" w:space="1" w:color="4F81BD"/>
      </w:pBdr>
      <w:spacing w:before="300" w:after="0"/>
      <w:outlineLvl w:val="4"/>
    </w:pPr>
    <w:rPr>
      <w:caps/>
      <w:color w:val="365F91"/>
      <w:spacing w:val="10"/>
      <w:sz w:val="22"/>
      <w:szCs w:val="22"/>
      <w:lang w:val="en-US"/>
    </w:rPr>
  </w:style>
  <w:style w:type="paragraph" w:styleId="Nagwek6">
    <w:name w:val="heading 6"/>
    <w:basedOn w:val="Normalny"/>
    <w:next w:val="Normalny"/>
    <w:link w:val="Nagwek6Znak"/>
    <w:uiPriority w:val="9"/>
    <w:qFormat/>
    <w:rsid w:val="00575BD8"/>
    <w:pPr>
      <w:pBdr>
        <w:bottom w:val="dotted" w:sz="6" w:space="1" w:color="4F81BD"/>
      </w:pBdr>
      <w:spacing w:before="300" w:after="0"/>
      <w:outlineLvl w:val="5"/>
    </w:pPr>
    <w:rPr>
      <w:caps/>
      <w:color w:val="365F91"/>
      <w:spacing w:val="10"/>
      <w:sz w:val="22"/>
      <w:szCs w:val="22"/>
      <w:lang w:val="en-US"/>
    </w:rPr>
  </w:style>
  <w:style w:type="paragraph" w:styleId="Nagwek7">
    <w:name w:val="heading 7"/>
    <w:basedOn w:val="Normalny"/>
    <w:next w:val="Normalny"/>
    <w:link w:val="Nagwek7Znak"/>
    <w:uiPriority w:val="9"/>
    <w:qFormat/>
    <w:rsid w:val="00575BD8"/>
    <w:pPr>
      <w:spacing w:before="300" w:after="0"/>
      <w:outlineLvl w:val="6"/>
    </w:pPr>
    <w:rPr>
      <w:caps/>
      <w:color w:val="365F91"/>
      <w:spacing w:val="10"/>
      <w:sz w:val="22"/>
      <w:szCs w:val="22"/>
      <w:lang w:val="en-US"/>
    </w:rPr>
  </w:style>
  <w:style w:type="paragraph" w:styleId="Nagwek8">
    <w:name w:val="heading 8"/>
    <w:basedOn w:val="Normalny"/>
    <w:next w:val="Normalny"/>
    <w:link w:val="Nagwek8Znak"/>
    <w:uiPriority w:val="9"/>
    <w:qFormat/>
    <w:rsid w:val="00575BD8"/>
    <w:pPr>
      <w:spacing w:before="300" w:after="0"/>
      <w:outlineLvl w:val="7"/>
    </w:pPr>
    <w:rPr>
      <w:caps/>
      <w:spacing w:val="10"/>
      <w:sz w:val="18"/>
      <w:szCs w:val="18"/>
      <w:lang w:val="en-US"/>
    </w:rPr>
  </w:style>
  <w:style w:type="paragraph" w:styleId="Nagwek9">
    <w:name w:val="heading 9"/>
    <w:basedOn w:val="Normalny"/>
    <w:next w:val="Normalny"/>
    <w:link w:val="Nagwek9Znak"/>
    <w:uiPriority w:val="9"/>
    <w:qFormat/>
    <w:rsid w:val="00575BD8"/>
    <w:pPr>
      <w:spacing w:before="300" w:after="0"/>
      <w:outlineLvl w:val="8"/>
    </w:pPr>
    <w:rPr>
      <w:i/>
      <w:caps/>
      <w:spacing w:val="10"/>
      <w:sz w:val="18"/>
      <w:szCs w:val="18"/>
      <w:lang w:val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eXant">
    <w:name w:val="eXant"/>
    <w:basedOn w:val="Standardowy"/>
    <w:rsid w:val="00481B2A"/>
    <w:tblPr>
      <w:tblBorders>
        <w:top w:val="dotted" w:sz="6" w:space="0" w:color="auto"/>
        <w:bottom w:val="dotted" w:sz="6" w:space="0" w:color="auto"/>
        <w:insideH w:val="dotted" w:sz="6" w:space="0" w:color="auto"/>
        <w:insideV w:val="dotted" w:sz="6" w:space="0" w:color="auto"/>
      </w:tblBorders>
    </w:tblPr>
    <w:tcPr>
      <w:vAlign w:val="center"/>
    </w:tcPr>
  </w:style>
  <w:style w:type="paragraph" w:customStyle="1" w:styleId="a0">
    <w:name w:val="a."/>
    <w:basedOn w:val="Normalny"/>
    <w:link w:val="aZnak"/>
    <w:autoRedefine/>
    <w:rsid w:val="00BA6736"/>
    <w:pPr>
      <w:numPr>
        <w:numId w:val="4"/>
      </w:numPr>
      <w:tabs>
        <w:tab w:val="left" w:pos="1021"/>
      </w:tabs>
      <w:jc w:val="left"/>
    </w:pPr>
    <w:rPr>
      <w:szCs w:val="24"/>
      <w:lang w:eastAsia="ar-SA"/>
    </w:rPr>
  </w:style>
  <w:style w:type="character" w:customStyle="1" w:styleId="aZnak">
    <w:name w:val="a. Znak"/>
    <w:link w:val="a0"/>
    <w:rsid w:val="00BA6736"/>
    <w:rPr>
      <w:szCs w:val="24"/>
      <w:lang w:eastAsia="ar-SA" w:bidi="en-US"/>
    </w:rPr>
  </w:style>
  <w:style w:type="character" w:customStyle="1" w:styleId="Nagwek1Znak">
    <w:name w:val="Nagłówek 1 Znak"/>
    <w:aliases w:val="TEKST ZAZNACZONY Znak"/>
    <w:link w:val="Nagwek1"/>
    <w:uiPriority w:val="9"/>
    <w:rsid w:val="00575BD8"/>
    <w:rPr>
      <w:b/>
      <w:bCs/>
      <w:caps/>
      <w:color w:val="FFFFFF"/>
      <w:spacing w:val="15"/>
      <w:shd w:val="clear" w:color="auto" w:fill="0087CD"/>
      <w:lang w:val="pl-PL"/>
    </w:rPr>
  </w:style>
  <w:style w:type="character" w:customStyle="1" w:styleId="Nagwek2Znak">
    <w:name w:val="Nagłówek 2 Znak"/>
    <w:link w:val="Nagwek2"/>
    <w:uiPriority w:val="9"/>
    <w:rsid w:val="00575BD8"/>
    <w:rPr>
      <w:b/>
      <w:sz w:val="24"/>
      <w:szCs w:val="24"/>
      <w:lang w:val="pl-PL"/>
    </w:rPr>
  </w:style>
  <w:style w:type="character" w:customStyle="1" w:styleId="Nagwek3Znak">
    <w:name w:val="Nagłówek 3 Znak"/>
    <w:link w:val="Nagwek3"/>
    <w:uiPriority w:val="9"/>
    <w:rsid w:val="006F6532"/>
    <w:rPr>
      <w:caps/>
      <w:color w:val="243F60"/>
      <w:spacing w:val="15"/>
      <w:sz w:val="22"/>
      <w:szCs w:val="22"/>
      <w:lang w:eastAsia="en-US" w:bidi="en-US"/>
    </w:rPr>
  </w:style>
  <w:style w:type="character" w:customStyle="1" w:styleId="Nagwek4Znak">
    <w:name w:val="Nagłówek 4 Znak"/>
    <w:link w:val="Nagwek4"/>
    <w:uiPriority w:val="9"/>
    <w:semiHidden/>
    <w:rsid w:val="00575BD8"/>
    <w:rPr>
      <w:caps/>
      <w:color w:val="365F91"/>
      <w:spacing w:val="10"/>
    </w:rPr>
  </w:style>
  <w:style w:type="character" w:customStyle="1" w:styleId="Nagwek5Znak">
    <w:name w:val="Nagłówek 5 Znak"/>
    <w:link w:val="Nagwek5"/>
    <w:uiPriority w:val="9"/>
    <w:semiHidden/>
    <w:rsid w:val="00575BD8"/>
    <w:rPr>
      <w:caps/>
      <w:color w:val="365F91"/>
      <w:spacing w:val="10"/>
    </w:rPr>
  </w:style>
  <w:style w:type="character" w:customStyle="1" w:styleId="Nagwek6Znak">
    <w:name w:val="Nagłówek 6 Znak"/>
    <w:link w:val="Nagwek6"/>
    <w:uiPriority w:val="9"/>
    <w:semiHidden/>
    <w:rsid w:val="00575BD8"/>
    <w:rPr>
      <w:caps/>
      <w:color w:val="365F91"/>
      <w:spacing w:val="10"/>
    </w:rPr>
  </w:style>
  <w:style w:type="character" w:customStyle="1" w:styleId="Nagwek7Znak">
    <w:name w:val="Nagłówek 7 Znak"/>
    <w:link w:val="Nagwek7"/>
    <w:uiPriority w:val="9"/>
    <w:semiHidden/>
    <w:rsid w:val="00575BD8"/>
    <w:rPr>
      <w:caps/>
      <w:color w:val="365F91"/>
      <w:spacing w:val="10"/>
    </w:rPr>
  </w:style>
  <w:style w:type="character" w:customStyle="1" w:styleId="Nagwek8Znak">
    <w:name w:val="Nagłówek 8 Znak"/>
    <w:link w:val="Nagwek8"/>
    <w:uiPriority w:val="9"/>
    <w:semiHidden/>
    <w:rsid w:val="00575BD8"/>
    <w:rPr>
      <w:caps/>
      <w:spacing w:val="10"/>
      <w:sz w:val="18"/>
      <w:szCs w:val="18"/>
    </w:rPr>
  </w:style>
  <w:style w:type="character" w:customStyle="1" w:styleId="Nagwek9Znak">
    <w:name w:val="Nagłówek 9 Znak"/>
    <w:link w:val="Nagwek9"/>
    <w:uiPriority w:val="9"/>
    <w:semiHidden/>
    <w:rsid w:val="00575BD8"/>
    <w:rPr>
      <w:i/>
      <w:caps/>
      <w:spacing w:val="10"/>
      <w:sz w:val="18"/>
      <w:szCs w:val="18"/>
    </w:rPr>
  </w:style>
  <w:style w:type="paragraph" w:styleId="Legenda">
    <w:name w:val="caption"/>
    <w:basedOn w:val="Normalny"/>
    <w:next w:val="Normalny"/>
    <w:uiPriority w:val="35"/>
    <w:qFormat/>
    <w:rsid w:val="00575BD8"/>
    <w:rPr>
      <w:b/>
      <w:bCs/>
      <w:color w:val="365F91"/>
      <w:sz w:val="16"/>
      <w:szCs w:val="16"/>
    </w:rPr>
  </w:style>
  <w:style w:type="paragraph" w:styleId="Tytu">
    <w:name w:val="Title"/>
    <w:basedOn w:val="Normalny"/>
    <w:next w:val="Normalny"/>
    <w:link w:val="TytuZnak"/>
    <w:uiPriority w:val="10"/>
    <w:qFormat/>
    <w:rsid w:val="00575BD8"/>
    <w:rPr>
      <w:b/>
      <w:sz w:val="48"/>
      <w:szCs w:val="48"/>
    </w:rPr>
  </w:style>
  <w:style w:type="character" w:customStyle="1" w:styleId="TytuZnak">
    <w:name w:val="Tytuł Znak"/>
    <w:link w:val="Tytu"/>
    <w:uiPriority w:val="10"/>
    <w:rsid w:val="00575BD8"/>
    <w:rPr>
      <w:b/>
      <w:sz w:val="48"/>
      <w:szCs w:val="48"/>
      <w:lang w:val="pl-PL"/>
    </w:rPr>
  </w:style>
  <w:style w:type="paragraph" w:styleId="Bezodstpw">
    <w:name w:val="No Spacing"/>
    <w:basedOn w:val="Normalny"/>
    <w:link w:val="BezodstpwZnak"/>
    <w:uiPriority w:val="1"/>
    <w:qFormat/>
    <w:rsid w:val="00575BD8"/>
    <w:pPr>
      <w:spacing w:before="0" w:after="0" w:line="240" w:lineRule="auto"/>
    </w:pPr>
    <w:rPr>
      <w:lang w:val="en-US"/>
    </w:rPr>
  </w:style>
  <w:style w:type="character" w:customStyle="1" w:styleId="BezodstpwZnak">
    <w:name w:val="Bez odstępów Znak"/>
    <w:link w:val="Bezodstpw"/>
    <w:uiPriority w:val="1"/>
    <w:rsid w:val="00575BD8"/>
    <w:rPr>
      <w:sz w:val="20"/>
      <w:szCs w:val="20"/>
    </w:rPr>
  </w:style>
  <w:style w:type="paragraph" w:customStyle="1" w:styleId="11no">
    <w:name w:val="1.1 no"/>
    <w:basedOn w:val="Nagwek2"/>
    <w:link w:val="11noZnak"/>
    <w:rsid w:val="002E2446"/>
    <w:pPr>
      <w:pBdr>
        <w:bottom w:val="single" w:sz="4" w:space="1" w:color="auto"/>
      </w:pBdr>
      <w:ind w:left="578" w:hanging="578"/>
    </w:pPr>
    <w:rPr>
      <w:sz w:val="32"/>
    </w:rPr>
  </w:style>
  <w:style w:type="character" w:customStyle="1" w:styleId="11noZnak">
    <w:name w:val="1.1 no Znak"/>
    <w:link w:val="11no"/>
    <w:rsid w:val="002E2446"/>
    <w:rPr>
      <w:b/>
      <w:sz w:val="32"/>
      <w:szCs w:val="24"/>
      <w:lang w:val="pl-PL"/>
    </w:rPr>
  </w:style>
  <w:style w:type="paragraph" w:customStyle="1" w:styleId="11Numbering">
    <w:name w:val="1.1 Numbering"/>
    <w:basedOn w:val="Nagwek2"/>
    <w:link w:val="11NumberingZnak"/>
    <w:autoRedefine/>
    <w:rsid w:val="00BA6736"/>
    <w:pPr>
      <w:keepNext/>
      <w:numPr>
        <w:numId w:val="5"/>
      </w:numPr>
      <w:tabs>
        <w:tab w:val="left" w:pos="340"/>
      </w:tabs>
      <w:spacing w:after="120"/>
    </w:pPr>
    <w:rPr>
      <w:color w:val="4F81BD"/>
      <w:szCs w:val="28"/>
      <w:lang w:val="en-US"/>
    </w:rPr>
  </w:style>
  <w:style w:type="character" w:customStyle="1" w:styleId="11NumberingZnak">
    <w:name w:val="1.1 Numbering Znak"/>
    <w:link w:val="11Numbering"/>
    <w:rsid w:val="00BA6736"/>
    <w:rPr>
      <w:b/>
      <w:color w:val="4F81BD"/>
      <w:sz w:val="24"/>
      <w:szCs w:val="28"/>
      <w:lang w:val="en-US" w:eastAsia="en-US" w:bidi="en-US"/>
    </w:rPr>
  </w:style>
  <w:style w:type="paragraph" w:customStyle="1" w:styleId="a">
    <w:name w:val="&gt;"/>
    <w:basedOn w:val="Normalny"/>
    <w:link w:val="Znak"/>
    <w:autoRedefine/>
    <w:rsid w:val="00BA6736"/>
    <w:pPr>
      <w:numPr>
        <w:numId w:val="6"/>
      </w:numPr>
      <w:tabs>
        <w:tab w:val="left" w:pos="1304"/>
      </w:tabs>
    </w:pPr>
    <w:rPr>
      <w:szCs w:val="24"/>
      <w:lang w:eastAsia="ar-SA"/>
    </w:rPr>
  </w:style>
  <w:style w:type="character" w:customStyle="1" w:styleId="Znak">
    <w:name w:val="&gt; Znak"/>
    <w:link w:val="a"/>
    <w:rsid w:val="00BA6736"/>
    <w:rPr>
      <w:szCs w:val="24"/>
      <w:lang w:eastAsia="ar-SA" w:bidi="en-US"/>
    </w:rPr>
  </w:style>
  <w:style w:type="numbering" w:customStyle="1" w:styleId="ListaeXant">
    <w:name w:val="Lista eXant"/>
    <w:rsid w:val="00591619"/>
    <w:pPr>
      <w:numPr>
        <w:numId w:val="1"/>
      </w:numPr>
    </w:pPr>
  </w:style>
  <w:style w:type="paragraph" w:customStyle="1" w:styleId="Headline1">
    <w:name w:val="Headline 1"/>
    <w:basedOn w:val="Normalny"/>
    <w:link w:val="Headline1Znak"/>
    <w:rsid w:val="00BA6736"/>
    <w:pPr>
      <w:tabs>
        <w:tab w:val="left" w:pos="2220"/>
      </w:tabs>
      <w:jc w:val="left"/>
    </w:pPr>
    <w:rPr>
      <w:sz w:val="36"/>
      <w:szCs w:val="36"/>
      <w:lang w:val="en-US"/>
    </w:rPr>
  </w:style>
  <w:style w:type="character" w:customStyle="1" w:styleId="Headline1Znak">
    <w:name w:val="Headline 1 Znak"/>
    <w:link w:val="Headline1"/>
    <w:rsid w:val="00BA6736"/>
    <w:rPr>
      <w:rFonts w:ascii="Calibri" w:hAnsi="Calibri"/>
      <w:sz w:val="36"/>
      <w:szCs w:val="36"/>
      <w:lang w:val="en-US"/>
    </w:rPr>
  </w:style>
  <w:style w:type="paragraph" w:customStyle="1" w:styleId="Toper">
    <w:name w:val="Toper"/>
    <w:basedOn w:val="Headline1"/>
    <w:link w:val="ToperZnak"/>
    <w:rsid w:val="00BA6736"/>
    <w:rPr>
      <w:b/>
      <w:bCs/>
      <w:color w:val="008080"/>
      <w:sz w:val="24"/>
      <w:szCs w:val="24"/>
    </w:rPr>
  </w:style>
  <w:style w:type="character" w:customStyle="1" w:styleId="ToperZnak">
    <w:name w:val="Toper Znak"/>
    <w:link w:val="Toper"/>
    <w:rsid w:val="00BA6736"/>
    <w:rPr>
      <w:rFonts w:ascii="Calibri" w:hAnsi="Calibri"/>
      <w:b/>
      <w:bCs/>
      <w:color w:val="008080"/>
      <w:sz w:val="24"/>
      <w:szCs w:val="24"/>
      <w:lang w:val="en-US"/>
    </w:rPr>
  </w:style>
  <w:style w:type="paragraph" w:customStyle="1" w:styleId="Title">
    <w:name w:val="Title!"/>
    <w:basedOn w:val="Normalny"/>
    <w:link w:val="TitleZnak"/>
    <w:rsid w:val="00BA6736"/>
    <w:pPr>
      <w:framePr w:hSpace="141" w:wrap="around" w:vAnchor="page" w:hAnchor="text" w:x="-186" w:y="1966"/>
      <w:jc w:val="left"/>
    </w:pPr>
    <w:rPr>
      <w:b/>
      <w:bCs/>
      <w:i/>
      <w:iCs/>
      <w:color w:val="59B2AE"/>
      <w:sz w:val="60"/>
      <w:szCs w:val="60"/>
      <w:lang w:val="en-GB"/>
    </w:rPr>
  </w:style>
  <w:style w:type="character" w:customStyle="1" w:styleId="TitleZnak">
    <w:name w:val="Title! Znak"/>
    <w:link w:val="Title"/>
    <w:rsid w:val="00BA6736"/>
    <w:rPr>
      <w:rFonts w:ascii="Calibri" w:hAnsi="Calibri"/>
      <w:b/>
      <w:bCs/>
      <w:i/>
      <w:iCs/>
      <w:color w:val="59B2AE"/>
      <w:sz w:val="60"/>
      <w:szCs w:val="60"/>
      <w:lang w:val="en-GB" w:eastAsia="en-US"/>
    </w:rPr>
  </w:style>
  <w:style w:type="paragraph" w:customStyle="1" w:styleId="Podtytu1">
    <w:name w:val="Podtytuł1"/>
    <w:basedOn w:val="Tytu"/>
    <w:link w:val="SubTitleZnak"/>
    <w:rsid w:val="00BA6736"/>
    <w:pPr>
      <w:framePr w:hSpace="141" w:wrap="around" w:vAnchor="page" w:hAnchor="text" w:x="-186" w:y="1966"/>
      <w:jc w:val="left"/>
    </w:pPr>
    <w:rPr>
      <w:bCs/>
      <w:color w:val="464646"/>
      <w:spacing w:val="5"/>
      <w:kern w:val="28"/>
      <w:sz w:val="36"/>
      <w:szCs w:val="36"/>
      <w:lang w:val="en-GB"/>
    </w:rPr>
  </w:style>
  <w:style w:type="character" w:customStyle="1" w:styleId="SubTitleZnak">
    <w:name w:val="SubTitle Znak"/>
    <w:link w:val="Podtytu1"/>
    <w:rsid w:val="00BA6736"/>
    <w:rPr>
      <w:rFonts w:ascii="Calibri" w:eastAsia="Times New Roman" w:hAnsi="Calibri" w:cs="Times New Roman"/>
      <w:b/>
      <w:bCs/>
      <w:color w:val="464646"/>
      <w:spacing w:val="5"/>
      <w:kern w:val="28"/>
      <w:sz w:val="36"/>
      <w:szCs w:val="36"/>
      <w:lang w:val="en-GB" w:eastAsia="en-US"/>
    </w:rPr>
  </w:style>
  <w:style w:type="paragraph" w:customStyle="1" w:styleId="Tekstpodstawowy1">
    <w:name w:val="Tekst podstawowy1"/>
    <w:basedOn w:val="Normalny"/>
    <w:link w:val="BodyTextZnak"/>
    <w:rsid w:val="00BA6736"/>
    <w:rPr>
      <w:szCs w:val="24"/>
    </w:rPr>
  </w:style>
  <w:style w:type="character" w:customStyle="1" w:styleId="BodyTextZnak">
    <w:name w:val="Body Text Znak"/>
    <w:link w:val="Tekstpodstawowy1"/>
    <w:rsid w:val="00BA6736"/>
    <w:rPr>
      <w:rFonts w:ascii="Calibri" w:hAnsi="Calibri"/>
      <w:szCs w:val="24"/>
    </w:rPr>
  </w:style>
  <w:style w:type="paragraph" w:customStyle="1" w:styleId="Headline2">
    <w:name w:val="Headline 2"/>
    <w:basedOn w:val="Normalny"/>
    <w:link w:val="Headline2Znak"/>
    <w:rsid w:val="00BA6736"/>
    <w:pPr>
      <w:tabs>
        <w:tab w:val="left" w:pos="2220"/>
      </w:tabs>
      <w:jc w:val="left"/>
    </w:pPr>
    <w:rPr>
      <w:sz w:val="28"/>
      <w:szCs w:val="28"/>
      <w:lang w:val="en-US"/>
    </w:rPr>
  </w:style>
  <w:style w:type="character" w:customStyle="1" w:styleId="Headline2Znak">
    <w:name w:val="Headline 2 Znak"/>
    <w:link w:val="Headline2"/>
    <w:rsid w:val="00BA6736"/>
    <w:rPr>
      <w:rFonts w:ascii="Calibri" w:hAnsi="Calibri"/>
      <w:sz w:val="28"/>
      <w:szCs w:val="28"/>
      <w:lang w:val="en-US"/>
    </w:rPr>
  </w:style>
  <w:style w:type="paragraph" w:customStyle="1" w:styleId="Headline1green">
    <w:name w:val="Headline 1 green"/>
    <w:basedOn w:val="Headline1"/>
    <w:link w:val="Headline1greenZnak"/>
    <w:rsid w:val="00BA6736"/>
    <w:rPr>
      <w:color w:val="59B2AE"/>
    </w:rPr>
  </w:style>
  <w:style w:type="character" w:customStyle="1" w:styleId="Headline1greenZnak">
    <w:name w:val="Headline 1 green Znak"/>
    <w:link w:val="Headline1green"/>
    <w:rsid w:val="00BA6736"/>
    <w:rPr>
      <w:rFonts w:ascii="Calibri" w:hAnsi="Calibri"/>
      <w:color w:val="59B2AE"/>
      <w:sz w:val="36"/>
      <w:szCs w:val="36"/>
      <w:lang w:val="en-US"/>
    </w:rPr>
  </w:style>
  <w:style w:type="paragraph" w:customStyle="1" w:styleId="Headline1pink">
    <w:name w:val="Headline 1 pink"/>
    <w:basedOn w:val="Headline1"/>
    <w:link w:val="Headline1pinkZnak"/>
    <w:rsid w:val="00BA6736"/>
    <w:rPr>
      <w:color w:val="FF99CC"/>
    </w:rPr>
  </w:style>
  <w:style w:type="character" w:customStyle="1" w:styleId="Headline1pinkZnak">
    <w:name w:val="Headline 1 pink Znak"/>
    <w:link w:val="Headline1pink"/>
    <w:rsid w:val="00BA6736"/>
    <w:rPr>
      <w:rFonts w:ascii="Calibri" w:hAnsi="Calibri"/>
      <w:color w:val="FF99CC"/>
      <w:sz w:val="36"/>
      <w:szCs w:val="36"/>
      <w:lang w:val="en-US"/>
    </w:rPr>
  </w:style>
  <w:style w:type="paragraph" w:customStyle="1" w:styleId="Headline2green">
    <w:name w:val="Headline 2 green"/>
    <w:basedOn w:val="Headline2"/>
    <w:link w:val="Headline2greenZnak"/>
    <w:rsid w:val="00BA6736"/>
    <w:rPr>
      <w:color w:val="59B2AE"/>
    </w:rPr>
  </w:style>
  <w:style w:type="character" w:customStyle="1" w:styleId="Headline2greenZnak">
    <w:name w:val="Headline 2 green Znak"/>
    <w:link w:val="Headline2green"/>
    <w:rsid w:val="00BA6736"/>
    <w:rPr>
      <w:rFonts w:ascii="Calibri" w:hAnsi="Calibri"/>
      <w:color w:val="59B2AE"/>
      <w:sz w:val="28"/>
      <w:szCs w:val="28"/>
      <w:lang w:val="en-US"/>
    </w:rPr>
  </w:style>
  <w:style w:type="paragraph" w:customStyle="1" w:styleId="Headline2pink">
    <w:name w:val="Headline 2 pink"/>
    <w:basedOn w:val="Headline2"/>
    <w:link w:val="Headline2pinkZnak"/>
    <w:rsid w:val="00BA6736"/>
    <w:rPr>
      <w:color w:val="FF99CC"/>
    </w:rPr>
  </w:style>
  <w:style w:type="character" w:customStyle="1" w:styleId="Headline2pinkZnak">
    <w:name w:val="Headline 2 pink Znak"/>
    <w:link w:val="Headline2pink"/>
    <w:rsid w:val="00BA6736"/>
    <w:rPr>
      <w:rFonts w:ascii="Calibri" w:hAnsi="Calibri"/>
      <w:color w:val="FF99CC"/>
      <w:sz w:val="28"/>
      <w:szCs w:val="28"/>
      <w:lang w:val="en-US"/>
    </w:rPr>
  </w:style>
  <w:style w:type="numbering" w:customStyle="1" w:styleId="eXant2">
    <w:name w:val="eXant2"/>
    <w:rsid w:val="00591619"/>
    <w:pPr>
      <w:numPr>
        <w:numId w:val="2"/>
      </w:numPr>
    </w:pPr>
  </w:style>
  <w:style w:type="paragraph" w:customStyle="1" w:styleId="11Numbering0">
    <w:name w:val="1.1  Numbering"/>
    <w:basedOn w:val="Nagwek2"/>
    <w:link w:val="11NumberingZnak0"/>
    <w:rsid w:val="00BA6736"/>
    <w:pPr>
      <w:keepNext/>
      <w:tabs>
        <w:tab w:val="left" w:pos="851"/>
      </w:tabs>
      <w:spacing w:before="120" w:after="120"/>
    </w:pPr>
    <w:rPr>
      <w:color w:val="4F81BD"/>
      <w:sz w:val="28"/>
      <w:szCs w:val="28"/>
      <w:lang w:val="en-US"/>
    </w:rPr>
  </w:style>
  <w:style w:type="character" w:customStyle="1" w:styleId="11NumberingZnak0">
    <w:name w:val="1.1  Numbering Znak"/>
    <w:link w:val="11Numbering0"/>
    <w:rsid w:val="00BA6736"/>
    <w:rPr>
      <w:rFonts w:ascii="Calibri" w:hAnsi="Calibri"/>
      <w:b w:val="0"/>
      <w:color w:val="4F81BD"/>
      <w:sz w:val="28"/>
      <w:szCs w:val="28"/>
      <w:lang w:val="en-US" w:eastAsia="en-US"/>
    </w:rPr>
  </w:style>
  <w:style w:type="paragraph" w:styleId="Nagwek">
    <w:name w:val="header"/>
    <w:basedOn w:val="Normalny"/>
    <w:link w:val="NagwekZnak"/>
    <w:uiPriority w:val="99"/>
    <w:unhideWhenUsed/>
    <w:rsid w:val="001F1B2B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1F1B2B"/>
  </w:style>
  <w:style w:type="paragraph" w:styleId="Stopka">
    <w:name w:val="footer"/>
    <w:basedOn w:val="Normalny"/>
    <w:link w:val="StopkaZnak"/>
    <w:uiPriority w:val="99"/>
    <w:unhideWhenUsed/>
    <w:rsid w:val="00782C00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782C00"/>
    <w:rPr>
      <w:sz w:val="20"/>
      <w:szCs w:val="20"/>
      <w:lang w:val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F1B2B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1F1B2B"/>
    <w:rPr>
      <w:rFonts w:ascii="Tahoma" w:hAnsi="Tahoma" w:cs="Tahoma"/>
      <w:sz w:val="16"/>
      <w:szCs w:val="16"/>
    </w:rPr>
  </w:style>
  <w:style w:type="paragraph" w:customStyle="1" w:styleId="spistrescinr">
    <w:name w:val="spis tresci nr"/>
    <w:basedOn w:val="Normalny"/>
    <w:link w:val="spistrescinrZnak"/>
    <w:uiPriority w:val="99"/>
    <w:rsid w:val="001F1B2B"/>
    <w:pPr>
      <w:tabs>
        <w:tab w:val="left" w:pos="340"/>
        <w:tab w:val="left" w:pos="720"/>
      </w:tabs>
      <w:autoSpaceDE w:val="0"/>
      <w:autoSpaceDN w:val="0"/>
      <w:adjustRightInd w:val="0"/>
      <w:spacing w:line="288" w:lineRule="auto"/>
      <w:textAlignment w:val="center"/>
    </w:pPr>
    <w:rPr>
      <w:rFonts w:ascii="Klavika Basic Light" w:hAnsi="Klavika Basic Light" w:cs="Klavika Basic Light"/>
      <w:color w:val="606060"/>
    </w:rPr>
  </w:style>
  <w:style w:type="character" w:styleId="Hipercze">
    <w:name w:val="Hyperlink"/>
    <w:uiPriority w:val="99"/>
    <w:unhideWhenUsed/>
    <w:rsid w:val="001F1B2B"/>
    <w:rPr>
      <w:color w:val="1E4B7D"/>
      <w:u w:val="single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575BD8"/>
    <w:rPr>
      <w:b/>
      <w:color w:val="0087CD"/>
      <w:sz w:val="32"/>
      <w:szCs w:val="32"/>
    </w:rPr>
  </w:style>
  <w:style w:type="character" w:customStyle="1" w:styleId="PodtytuZnak">
    <w:name w:val="Podtytuł Znak"/>
    <w:link w:val="Podtytu"/>
    <w:uiPriority w:val="11"/>
    <w:rsid w:val="00575BD8"/>
    <w:rPr>
      <w:rFonts w:ascii="Calibri" w:hAnsi="Calibri"/>
      <w:b/>
      <w:color w:val="0087CD"/>
      <w:sz w:val="32"/>
      <w:szCs w:val="32"/>
      <w:lang w:val="pl-PL"/>
    </w:rPr>
  </w:style>
  <w:style w:type="character" w:styleId="Pogrubienie">
    <w:name w:val="Strong"/>
    <w:uiPriority w:val="22"/>
    <w:qFormat/>
    <w:rsid w:val="00575BD8"/>
    <w:rPr>
      <w:b/>
      <w:bCs/>
    </w:rPr>
  </w:style>
  <w:style w:type="character" w:styleId="Uwydatnienie">
    <w:name w:val="Emphasis"/>
    <w:uiPriority w:val="20"/>
    <w:qFormat/>
    <w:rsid w:val="00575BD8"/>
    <w:rPr>
      <w:caps/>
      <w:color w:val="0087CD"/>
      <w:spacing w:val="5"/>
    </w:rPr>
  </w:style>
  <w:style w:type="paragraph" w:styleId="Akapitzlist">
    <w:name w:val="List Paragraph"/>
    <w:basedOn w:val="Normalny"/>
    <w:link w:val="AkapitzlistZnak"/>
    <w:uiPriority w:val="34"/>
    <w:qFormat/>
    <w:rsid w:val="00575BD8"/>
    <w:pPr>
      <w:ind w:left="720"/>
      <w:contextualSpacing/>
    </w:pPr>
  </w:style>
  <w:style w:type="paragraph" w:styleId="Cytat">
    <w:name w:val="Quote"/>
    <w:basedOn w:val="Normalny"/>
    <w:next w:val="Normalny"/>
    <w:link w:val="CytatZnak"/>
    <w:uiPriority w:val="29"/>
    <w:qFormat/>
    <w:rsid w:val="00575BD8"/>
    <w:rPr>
      <w:i/>
      <w:iCs/>
      <w:lang w:val="en-US"/>
    </w:rPr>
  </w:style>
  <w:style w:type="character" w:customStyle="1" w:styleId="CytatZnak">
    <w:name w:val="Cytat Znak"/>
    <w:link w:val="Cytat"/>
    <w:uiPriority w:val="29"/>
    <w:rsid w:val="00575BD8"/>
    <w:rPr>
      <w:i/>
      <w:iCs/>
      <w:sz w:val="20"/>
      <w:szCs w:val="20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575BD8"/>
    <w:pPr>
      <w:pBdr>
        <w:top w:val="single" w:sz="4" w:space="10" w:color="0087CD"/>
        <w:left w:val="single" w:sz="4" w:space="10" w:color="0087CD"/>
      </w:pBdr>
      <w:spacing w:after="0"/>
      <w:ind w:left="1296" w:right="1152"/>
    </w:pPr>
    <w:rPr>
      <w:i/>
      <w:iCs/>
      <w:color w:val="0087CD"/>
      <w:lang w:val="en-US"/>
    </w:rPr>
  </w:style>
  <w:style w:type="character" w:customStyle="1" w:styleId="CytatintensywnyZnak">
    <w:name w:val="Cytat intensywny Znak"/>
    <w:link w:val="Cytatintensywny"/>
    <w:uiPriority w:val="30"/>
    <w:rsid w:val="00575BD8"/>
    <w:rPr>
      <w:i/>
      <w:iCs/>
      <w:color w:val="0087CD"/>
      <w:sz w:val="20"/>
      <w:szCs w:val="20"/>
    </w:rPr>
  </w:style>
  <w:style w:type="character" w:styleId="Wyrnieniedelikatne">
    <w:name w:val="Subtle Emphasis"/>
    <w:uiPriority w:val="19"/>
    <w:qFormat/>
    <w:rsid w:val="00575BD8"/>
    <w:rPr>
      <w:i/>
      <w:iCs/>
      <w:color w:val="0087CD"/>
    </w:rPr>
  </w:style>
  <w:style w:type="character" w:styleId="Wyrnienieintensywne">
    <w:name w:val="Intense Emphasis"/>
    <w:uiPriority w:val="21"/>
    <w:qFormat/>
    <w:rsid w:val="00575BD8"/>
    <w:rPr>
      <w:b/>
      <w:bCs/>
      <w:caps/>
      <w:color w:val="0087CD"/>
      <w:spacing w:val="10"/>
    </w:rPr>
  </w:style>
  <w:style w:type="character" w:styleId="Odwoaniedelikatne">
    <w:name w:val="Subtle Reference"/>
    <w:uiPriority w:val="31"/>
    <w:qFormat/>
    <w:rsid w:val="00575BD8"/>
    <w:rPr>
      <w:b/>
      <w:bCs/>
      <w:color w:val="0087CD"/>
    </w:rPr>
  </w:style>
  <w:style w:type="character" w:styleId="Odwoanieintensywne">
    <w:name w:val="Intense Reference"/>
    <w:uiPriority w:val="32"/>
    <w:qFormat/>
    <w:rsid w:val="00575BD8"/>
    <w:rPr>
      <w:b/>
      <w:bCs/>
      <w:i/>
      <w:iCs/>
      <w:caps/>
      <w:color w:val="4F81BD"/>
    </w:rPr>
  </w:style>
  <w:style w:type="character" w:styleId="Tytuksiki">
    <w:name w:val="Book Title"/>
    <w:uiPriority w:val="33"/>
    <w:qFormat/>
    <w:rsid w:val="00575BD8"/>
    <w:rPr>
      <w:b/>
      <w:bCs/>
      <w:i/>
      <w:iCs/>
      <w:spacing w:val="9"/>
    </w:rPr>
  </w:style>
  <w:style w:type="paragraph" w:styleId="Nagwekspisutreci">
    <w:name w:val="TOC Heading"/>
    <w:basedOn w:val="Nagwek1"/>
    <w:next w:val="Normalny"/>
    <w:uiPriority w:val="39"/>
    <w:qFormat/>
    <w:rsid w:val="00575BD8"/>
    <w:pPr>
      <w:outlineLvl w:val="9"/>
    </w:pPr>
  </w:style>
  <w:style w:type="paragraph" w:customStyle="1" w:styleId="DEPARTAMENT">
    <w:name w:val="DEPARTAMENT"/>
    <w:basedOn w:val="spistrescinr"/>
    <w:link w:val="DEPARTAMENTZnak"/>
    <w:qFormat/>
    <w:rsid w:val="00575BD8"/>
    <w:pPr>
      <w:spacing w:before="0" w:after="0" w:line="240" w:lineRule="auto"/>
      <w:jc w:val="right"/>
    </w:pPr>
    <w:rPr>
      <w:rFonts w:ascii="Calibri" w:hAnsi="Calibri"/>
      <w:color w:val="0087CD"/>
      <w:sz w:val="24"/>
    </w:rPr>
  </w:style>
  <w:style w:type="paragraph" w:customStyle="1" w:styleId="Wydzial">
    <w:name w:val="Wydzial"/>
    <w:basedOn w:val="Normalny"/>
    <w:link w:val="WydzialZnak"/>
    <w:qFormat/>
    <w:rsid w:val="00575BD8"/>
    <w:pPr>
      <w:spacing w:before="0" w:after="0" w:line="240" w:lineRule="auto"/>
      <w:jc w:val="right"/>
    </w:pPr>
    <w:rPr>
      <w:sz w:val="22"/>
      <w:szCs w:val="22"/>
    </w:rPr>
  </w:style>
  <w:style w:type="character" w:customStyle="1" w:styleId="spistrescinrZnak">
    <w:name w:val="spis tresci nr Znak"/>
    <w:link w:val="spistrescinr"/>
    <w:uiPriority w:val="99"/>
    <w:rsid w:val="00782C00"/>
    <w:rPr>
      <w:rFonts w:ascii="Klavika Basic Light" w:hAnsi="Klavika Basic Light" w:cs="Klavika Basic Light"/>
      <w:color w:val="606060"/>
      <w:sz w:val="20"/>
      <w:szCs w:val="20"/>
      <w:lang w:val="pl-PL"/>
    </w:rPr>
  </w:style>
  <w:style w:type="character" w:customStyle="1" w:styleId="DEPARTAMENTZnak">
    <w:name w:val="DEPARTAMENT Znak"/>
    <w:link w:val="DEPARTAMENT"/>
    <w:rsid w:val="00575BD8"/>
    <w:rPr>
      <w:rFonts w:ascii="Calibri" w:hAnsi="Calibri" w:cs="Klavika Basic Light"/>
      <w:color w:val="0087CD"/>
      <w:sz w:val="24"/>
      <w:szCs w:val="20"/>
      <w:lang w:val="pl-PL"/>
    </w:rPr>
  </w:style>
  <w:style w:type="paragraph" w:customStyle="1" w:styleId="numerowanie">
    <w:name w:val="numerowanie"/>
    <w:basedOn w:val="Akapitzlist"/>
    <w:link w:val="numerowanieZnak"/>
    <w:qFormat/>
    <w:rsid w:val="00575BD8"/>
    <w:pPr>
      <w:numPr>
        <w:numId w:val="7"/>
      </w:numPr>
    </w:pPr>
  </w:style>
  <w:style w:type="character" w:customStyle="1" w:styleId="WydzialZnak">
    <w:name w:val="Wydzial Znak"/>
    <w:link w:val="Wydzial"/>
    <w:rsid w:val="00575BD8"/>
    <w:rPr>
      <w:rFonts w:ascii="Calibri" w:hAnsi="Calibri"/>
      <w:lang w:val="pl-PL"/>
    </w:rPr>
  </w:style>
  <w:style w:type="paragraph" w:customStyle="1" w:styleId="punktor3poziom">
    <w:name w:val="punktor 3 poziom"/>
    <w:basedOn w:val="numerowanie"/>
    <w:link w:val="punktor3poziomZnak"/>
    <w:qFormat/>
    <w:rsid w:val="00D12167"/>
    <w:pPr>
      <w:numPr>
        <w:numId w:val="8"/>
      </w:numPr>
    </w:pPr>
    <w:rPr>
      <w:lang w:val="en-US"/>
    </w:rPr>
  </w:style>
  <w:style w:type="character" w:customStyle="1" w:styleId="AkapitzlistZnak">
    <w:name w:val="Akapit z listą Znak"/>
    <w:link w:val="Akapitzlist"/>
    <w:uiPriority w:val="34"/>
    <w:rsid w:val="00575BD8"/>
    <w:rPr>
      <w:sz w:val="20"/>
      <w:szCs w:val="20"/>
      <w:lang w:val="pl-PL"/>
    </w:rPr>
  </w:style>
  <w:style w:type="character" w:customStyle="1" w:styleId="numerowanieZnak">
    <w:name w:val="numerowanie Znak"/>
    <w:link w:val="numerowanie"/>
    <w:rsid w:val="00575BD8"/>
    <w:rPr>
      <w:lang w:eastAsia="en-US" w:bidi="en-US"/>
    </w:rPr>
  </w:style>
  <w:style w:type="character" w:customStyle="1" w:styleId="punktor3poziomZnak">
    <w:name w:val="punktor 3 poziom Znak"/>
    <w:link w:val="punktor3poziom"/>
    <w:rsid w:val="00D12167"/>
    <w:rPr>
      <w:lang w:val="en-US" w:eastAsia="en-US" w:bidi="en-US"/>
    </w:rPr>
  </w:style>
  <w:style w:type="table" w:styleId="Tabela-Siatka">
    <w:name w:val="Table Grid"/>
    <w:basedOn w:val="Standardowy"/>
    <w:uiPriority w:val="39"/>
    <w:rsid w:val="005A039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2983107BCDD4D179225A82EDD04F1EC">
    <w:name w:val="F2983107BCDD4D179225A82EDD04F1EC"/>
    <w:rsid w:val="005A0398"/>
    <w:pPr>
      <w:spacing w:after="200" w:line="276" w:lineRule="auto"/>
    </w:pPr>
    <w:rPr>
      <w:sz w:val="22"/>
      <w:szCs w:val="22"/>
    </w:rPr>
  </w:style>
  <w:style w:type="table" w:customStyle="1" w:styleId="Tabela-Siatka1">
    <w:name w:val="Tabela - Siatka1"/>
    <w:basedOn w:val="Standardowy"/>
    <w:next w:val="Tabela-Siatka"/>
    <w:uiPriority w:val="39"/>
    <w:rsid w:val="00F024F9"/>
    <w:pPr>
      <w:ind w:left="709"/>
      <w:jc w:val="both"/>
    </w:pPr>
    <w:rPr>
      <w:rFonts w:eastAsia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zastpczy">
    <w:name w:val="Placeholder Text"/>
    <w:basedOn w:val="Domylnaczcionkaakapitu"/>
    <w:uiPriority w:val="99"/>
    <w:semiHidden/>
    <w:rsid w:val="00B8123C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456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33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05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84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51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55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ucgos\Desktop\Szablon_papier_RZGW_wz&#243;r_nowy%20(2)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7AE1692-06EA-4248-B865-1F6FB98D6F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Szablon_papier_RZGW_wzór_nowy (2)</Template>
  <TotalTime>372</TotalTime>
  <Pages>1</Pages>
  <Words>814</Words>
  <Characters>4884</Characters>
  <Application>Microsoft Office Word</Application>
  <DocSecurity>0</DocSecurity>
  <Lines>40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BeSquare</Company>
  <LinksUpToDate>false</LinksUpToDate>
  <CharactersWithSpaces>5687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lucgos</dc:creator>
  <cp:lastModifiedBy>user</cp:lastModifiedBy>
  <cp:revision>51</cp:revision>
  <cp:lastPrinted>2019-01-24T07:26:00Z</cp:lastPrinted>
  <dcterms:created xsi:type="dcterms:W3CDTF">2019-01-21T10:45:00Z</dcterms:created>
  <dcterms:modified xsi:type="dcterms:W3CDTF">2019-09-18T07:08:00Z</dcterms:modified>
</cp:coreProperties>
</file>